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FE48" w14:textId="75E8A11E" w:rsidR="00E550D4" w:rsidRPr="00D1247F" w:rsidRDefault="00755BB9" w:rsidP="00755BB9">
      <w:pPr>
        <w:jc w:val="center"/>
        <w:rPr>
          <w:rFonts w:ascii="Calibri" w:hAnsi="Calibri" w:cs="Calibri"/>
          <w:sz w:val="22"/>
          <w:szCs w:val="22"/>
        </w:rPr>
      </w:pPr>
      <w:r w:rsidRPr="00D1247F">
        <w:rPr>
          <w:rFonts w:ascii="Calibri" w:hAnsi="Calibri" w:cs="Calibri"/>
          <w:noProof/>
          <w:sz w:val="22"/>
          <w:szCs w:val="22"/>
          <w:lang w:eastAsia="en-GB"/>
        </w:rPr>
        <w:drawing>
          <wp:inline distT="0" distB="0" distL="0" distR="0" wp14:anchorId="7879F009" wp14:editId="44F47673">
            <wp:extent cx="1524000" cy="1524000"/>
            <wp:effectExtent l="0" t="0" r="0" b="0"/>
            <wp:docPr id="1" name="Picture 1" descr="A logo for a chee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eese aw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63A33F57" w14:textId="77777777" w:rsidR="00620F03" w:rsidRPr="00D1247F" w:rsidRDefault="00620F03" w:rsidP="00B14E66">
      <w:pPr>
        <w:rPr>
          <w:rFonts w:ascii="Calibri" w:hAnsi="Calibri" w:cs="Calibri"/>
          <w:sz w:val="22"/>
          <w:szCs w:val="22"/>
        </w:rPr>
      </w:pPr>
    </w:p>
    <w:p w14:paraId="0BA15D61" w14:textId="374494E3" w:rsidR="00755BB9" w:rsidRPr="00D1247F" w:rsidRDefault="006424B2" w:rsidP="00755BB9">
      <w:pPr>
        <w:jc w:val="center"/>
        <w:rPr>
          <w:rFonts w:ascii="Calibri" w:hAnsi="Calibri" w:cs="Calibri"/>
          <w:b/>
          <w:bCs/>
          <w:sz w:val="28"/>
          <w:szCs w:val="28"/>
          <w:u w:val="single"/>
          <w:lang w:val="el-GR"/>
        </w:rPr>
      </w:pPr>
      <w:r w:rsidRPr="00D1247F">
        <w:rPr>
          <w:rFonts w:ascii="Calibri" w:hAnsi="Calibri" w:cs="Calibri"/>
          <w:b/>
          <w:bCs/>
          <w:sz w:val="28"/>
          <w:szCs w:val="28"/>
          <w:u w:val="single"/>
          <w:lang w:val="el"/>
        </w:rPr>
        <w:t>Το προϊόν [</w:t>
      </w:r>
      <w:r w:rsidRPr="00D1247F">
        <w:rPr>
          <w:rFonts w:ascii="Calibri" w:hAnsi="Calibri" w:cs="Calibri"/>
          <w:b/>
          <w:bCs/>
          <w:sz w:val="28"/>
          <w:szCs w:val="28"/>
          <w:highlight w:val="yellow"/>
          <w:u w:val="single"/>
          <w:lang w:val="el"/>
        </w:rPr>
        <w:t>ΟΝΟΜΑ ΠΡΟΪΟΝΤΟΣ</w:t>
      </w:r>
      <w:r w:rsidRPr="00D1247F">
        <w:rPr>
          <w:rFonts w:ascii="Calibri" w:hAnsi="Calibri" w:cs="Calibri"/>
          <w:b/>
          <w:bCs/>
          <w:sz w:val="28"/>
          <w:szCs w:val="28"/>
          <w:u w:val="single"/>
          <w:lang w:val="el"/>
        </w:rPr>
        <w:t>] του παραγωγού [</w:t>
      </w:r>
      <w:r w:rsidRPr="00D1247F">
        <w:rPr>
          <w:rFonts w:ascii="Calibri" w:hAnsi="Calibri" w:cs="Calibri"/>
          <w:b/>
          <w:bCs/>
          <w:sz w:val="28"/>
          <w:szCs w:val="28"/>
          <w:highlight w:val="yellow"/>
          <w:u w:val="single"/>
          <w:lang w:val="el"/>
        </w:rPr>
        <w:t>ΟΝΟΜΑ ΕΤΑΙΡΕΙΑΣ</w:t>
      </w:r>
      <w:r w:rsidRPr="00D1247F">
        <w:rPr>
          <w:rFonts w:ascii="Calibri" w:hAnsi="Calibri" w:cs="Calibri"/>
          <w:b/>
          <w:bCs/>
          <w:sz w:val="28"/>
          <w:szCs w:val="28"/>
          <w:u w:val="single"/>
          <w:lang w:val="el"/>
        </w:rPr>
        <w:t xml:space="preserve">] </w:t>
      </w:r>
      <w:r w:rsidR="00D1247F">
        <w:rPr>
          <w:rFonts w:ascii="Calibri" w:hAnsi="Calibri" w:cs="Calibri"/>
          <w:b/>
          <w:bCs/>
          <w:sz w:val="28"/>
          <w:szCs w:val="28"/>
          <w:u w:val="single"/>
          <w:lang w:val="el"/>
        </w:rPr>
        <w:t>κέρδισε</w:t>
      </w:r>
      <w:r w:rsidRPr="00D1247F">
        <w:rPr>
          <w:rFonts w:ascii="Calibri" w:hAnsi="Calibri" w:cs="Calibri"/>
          <w:b/>
          <w:bCs/>
          <w:sz w:val="28"/>
          <w:szCs w:val="28"/>
          <w:u w:val="single"/>
          <w:lang w:val="el"/>
        </w:rPr>
        <w:t xml:space="preserve"> το [</w:t>
      </w:r>
      <w:r w:rsidRPr="00D1247F">
        <w:rPr>
          <w:rFonts w:ascii="Calibri" w:hAnsi="Calibri" w:cs="Calibri"/>
          <w:b/>
          <w:bCs/>
          <w:sz w:val="28"/>
          <w:szCs w:val="28"/>
          <w:highlight w:val="yellow"/>
          <w:u w:val="single"/>
          <w:lang w:val="el"/>
        </w:rPr>
        <w:t>Χάλκινο/Αργυρό/Χρυσό/Υπερ-Χρυσό βραβείο</w:t>
      </w:r>
      <w:r w:rsidRPr="00D1247F">
        <w:rPr>
          <w:rFonts w:ascii="Calibri" w:hAnsi="Calibri" w:cs="Calibri"/>
          <w:i/>
          <w:iCs/>
          <w:sz w:val="28"/>
          <w:szCs w:val="28"/>
          <w:u w:val="single"/>
          <w:lang w:val="el"/>
        </w:rPr>
        <w:t xml:space="preserve"> </w:t>
      </w:r>
      <w:r w:rsidRPr="00D1247F">
        <w:rPr>
          <w:rFonts w:ascii="Calibri" w:hAnsi="Calibri" w:cs="Calibri"/>
          <w:i/>
          <w:iCs/>
          <w:sz w:val="28"/>
          <w:szCs w:val="28"/>
          <w:highlight w:val="yellow"/>
          <w:u w:val="single"/>
          <w:lang w:val="el"/>
        </w:rPr>
        <w:t>– διαγράψτε όσα δεν ισχύουν</w:t>
      </w:r>
      <w:r w:rsidRPr="00D1247F">
        <w:rPr>
          <w:rFonts w:ascii="Calibri" w:hAnsi="Calibri" w:cs="Calibri"/>
          <w:b/>
          <w:bCs/>
          <w:sz w:val="28"/>
          <w:szCs w:val="28"/>
          <w:u w:val="single"/>
          <w:lang w:val="el"/>
        </w:rPr>
        <w:t>] στον διαγωνισμό World Cheese Awards 2024</w:t>
      </w:r>
    </w:p>
    <w:p w14:paraId="61C4C837" w14:textId="77777777" w:rsidR="00785A4A" w:rsidRPr="00D1247F" w:rsidRDefault="00785A4A" w:rsidP="003F5836">
      <w:pPr>
        <w:jc w:val="both"/>
        <w:rPr>
          <w:rFonts w:ascii="Calibri" w:hAnsi="Calibri" w:cs="Calibri"/>
          <w:sz w:val="22"/>
          <w:szCs w:val="22"/>
          <w:lang w:val="el-GR"/>
        </w:rPr>
      </w:pPr>
    </w:p>
    <w:p w14:paraId="08847358" w14:textId="12DB8FF5" w:rsidR="001C7FAD" w:rsidRPr="00E83CAB" w:rsidRDefault="0025069C" w:rsidP="001C7FAD">
      <w:pPr>
        <w:spacing w:line="276" w:lineRule="auto"/>
        <w:jc w:val="both"/>
        <w:rPr>
          <w:rFonts w:ascii="Calibri" w:eastAsiaTheme="minorEastAsia" w:hAnsi="Calibri" w:cs="Calibri"/>
          <w:lang w:val="el"/>
        </w:rPr>
      </w:pPr>
      <w:r w:rsidRPr="00D1247F">
        <w:rPr>
          <w:rFonts w:ascii="Calibri" w:hAnsi="Calibri" w:cs="Calibri"/>
          <w:lang w:val="el"/>
        </w:rPr>
        <w:t xml:space="preserve">Το προϊόν του παραγωγού </w:t>
      </w:r>
      <w:r w:rsidRPr="00D1247F">
        <w:rPr>
          <w:rFonts w:ascii="Calibri" w:eastAsiaTheme="minorEastAsia" w:hAnsi="Calibri" w:cs="Calibri"/>
          <w:highlight w:val="yellow"/>
          <w:lang w:val="el"/>
        </w:rPr>
        <w:t>[ΟΝΟΜΑ ΠΑΡΑΓΩΓΟΥ</w:t>
      </w:r>
      <w:r w:rsidRPr="00D1247F">
        <w:rPr>
          <w:rFonts w:ascii="Calibri" w:eastAsiaTheme="minorEastAsia" w:hAnsi="Calibri" w:cs="Calibri"/>
          <w:lang w:val="el"/>
        </w:rPr>
        <w:t>] από [</w:t>
      </w:r>
      <w:r w:rsidRPr="00D1247F">
        <w:rPr>
          <w:rFonts w:ascii="Calibri" w:eastAsiaTheme="minorEastAsia" w:hAnsi="Calibri" w:cs="Calibri"/>
          <w:highlight w:val="yellow"/>
          <w:lang w:val="el"/>
        </w:rPr>
        <w:t>ΤΟΠΟΘΕΣΙΑ</w:t>
      </w:r>
      <w:r w:rsidRPr="00D1247F">
        <w:rPr>
          <w:rFonts w:ascii="Calibri" w:eastAsiaTheme="minorEastAsia" w:hAnsi="Calibri" w:cs="Calibri"/>
          <w:lang w:val="el"/>
        </w:rPr>
        <w:t>] στέφθηκε νικητής στα βραβεία World Cheese Awards, που διεξάχθηκαν στο Pavilhão Multiusos de Vise</w:t>
      </w:r>
      <w:r w:rsidR="00E83CAB">
        <w:rPr>
          <w:rFonts w:ascii="Calibri" w:eastAsiaTheme="minorEastAsia" w:hAnsi="Calibri" w:cs="Calibri"/>
          <w:lang w:val="el"/>
        </w:rPr>
        <w:t xml:space="preserve">u, στο Βιζέου της Πορτογαλίας. </w:t>
      </w:r>
      <w:r w:rsidRPr="00D1247F">
        <w:rPr>
          <w:rFonts w:ascii="Calibri" w:eastAsiaTheme="minorEastAsia" w:hAnsi="Calibri" w:cs="Calibri"/>
          <w:lang w:val="el"/>
        </w:rPr>
        <w:t>Ξεχωρίζοντας ανάμεσα σε 4.786 συμμετοχές, το προϊόν [</w:t>
      </w:r>
      <w:r w:rsidR="00D1247F" w:rsidRPr="00D1247F">
        <w:rPr>
          <w:rFonts w:ascii="Calibri" w:eastAsiaTheme="minorEastAsia" w:hAnsi="Calibri" w:cs="Calibri"/>
          <w:highlight w:val="yellow"/>
          <w:lang w:val="el"/>
        </w:rPr>
        <w:t>ΟΝΟΜΑ ΠΡΟΪΟΝΤΟΣ</w:t>
      </w:r>
      <w:r w:rsidRPr="00D1247F">
        <w:rPr>
          <w:rFonts w:ascii="Calibri" w:eastAsiaTheme="minorEastAsia" w:hAnsi="Calibri" w:cs="Calibri"/>
          <w:lang w:val="el"/>
        </w:rPr>
        <w:t xml:space="preserve">], ένα τυρί </w:t>
      </w:r>
      <w:r w:rsidR="00D1247F">
        <w:rPr>
          <w:rFonts w:ascii="Calibri" w:eastAsiaTheme="minorEastAsia" w:hAnsi="Calibri" w:cs="Calibri"/>
          <w:lang w:val="el"/>
        </w:rPr>
        <w:t>[</w:t>
      </w:r>
      <w:r w:rsidR="00D1247F" w:rsidRPr="00D1247F">
        <w:rPr>
          <w:rFonts w:ascii="Calibri" w:eastAsiaTheme="minorEastAsia" w:hAnsi="Calibri" w:cs="Calibri"/>
          <w:highlight w:val="yellow"/>
          <w:lang w:val="el"/>
        </w:rPr>
        <w:t>ΟΝΟΜΑ ΠΟΙΚΙΛΙΑΣ Ή ΤΥΠΟΥ ΤΥΡΙΟΥ</w:t>
      </w:r>
      <w:r w:rsidRPr="00D1247F">
        <w:rPr>
          <w:rFonts w:ascii="Calibri" w:eastAsiaTheme="minorEastAsia" w:hAnsi="Calibri" w:cs="Calibri"/>
          <w:lang w:val="el"/>
        </w:rPr>
        <w:t>] που παρασκευάζεται [</w:t>
      </w:r>
      <w:r w:rsidR="00D1247F" w:rsidRPr="00D1247F">
        <w:rPr>
          <w:rFonts w:ascii="Calibri" w:eastAsiaTheme="minorEastAsia" w:hAnsi="Calibri" w:cs="Calibri"/>
          <w:highlight w:val="yellow"/>
          <w:lang w:val="el"/>
        </w:rPr>
        <w:t>ΤΟΠΟΘΕΣΙΑ ΕΤΑΙΡΕΙΑΣ</w:t>
      </w:r>
      <w:r w:rsidRPr="00D1247F">
        <w:rPr>
          <w:rFonts w:ascii="Calibri" w:eastAsiaTheme="minorEastAsia" w:hAnsi="Calibri" w:cs="Calibri"/>
          <w:lang w:val="el"/>
        </w:rPr>
        <w:t>] απέσπασε το πολυπόθητο [</w:t>
      </w:r>
      <w:r w:rsidRPr="00D1247F">
        <w:rPr>
          <w:rFonts w:ascii="Calibri" w:eastAsiaTheme="minorEastAsia" w:hAnsi="Calibri" w:cs="Calibri"/>
          <w:highlight w:val="yellow"/>
          <w:lang w:val="el"/>
        </w:rPr>
        <w:t>Χάλκινο/Αργυρό/Χρυσό/Υπερ-Χρυσό</w:t>
      </w:r>
      <w:r w:rsidRPr="00D1247F">
        <w:rPr>
          <w:rFonts w:ascii="Calibri" w:eastAsiaTheme="minorEastAsia" w:hAnsi="Calibri" w:cs="Calibri"/>
          <w:lang w:val="el"/>
        </w:rPr>
        <w:t xml:space="preserve"> </w:t>
      </w:r>
      <w:r w:rsidRPr="00D1247F">
        <w:rPr>
          <w:rFonts w:ascii="Calibri" w:eastAsiaTheme="minorEastAsia" w:hAnsi="Calibri" w:cs="Calibri"/>
          <w:highlight w:val="yellow"/>
          <w:lang w:val="el"/>
        </w:rPr>
        <w:t xml:space="preserve">– </w:t>
      </w:r>
      <w:r w:rsidRPr="00D1247F">
        <w:rPr>
          <w:rFonts w:ascii="Calibri" w:eastAsiaTheme="minorEastAsia" w:hAnsi="Calibri" w:cs="Calibri"/>
          <w:i/>
          <w:iCs/>
          <w:highlight w:val="yellow"/>
          <w:lang w:val="el"/>
        </w:rPr>
        <w:t>διαγράψτε όσα δεν ισχύουν</w:t>
      </w:r>
      <w:r w:rsidRPr="00D1247F">
        <w:rPr>
          <w:rFonts w:ascii="Calibri" w:eastAsiaTheme="minorEastAsia" w:hAnsi="Calibri" w:cs="Calibri"/>
          <w:lang w:val="el"/>
        </w:rPr>
        <w:t>] βραβείο στην πιο φημισμένη εκδήλωση του κόσμου αποκλειστικά για τυροκομικά προϊόντα.</w:t>
      </w:r>
    </w:p>
    <w:p w14:paraId="79A4999E" w14:textId="118D3D98" w:rsidR="000949B0" w:rsidRPr="00D1247F" w:rsidRDefault="00055610" w:rsidP="003F5836">
      <w:pPr>
        <w:jc w:val="both"/>
        <w:rPr>
          <w:rFonts w:ascii="Calibri" w:hAnsi="Calibri" w:cs="Calibri"/>
          <w:lang w:val="el-GR"/>
        </w:rPr>
      </w:pPr>
      <w:r w:rsidRPr="00D1247F">
        <w:rPr>
          <w:rFonts w:ascii="Calibri" w:hAnsi="Calibri" w:cs="Calibri"/>
          <w:lang w:val="el"/>
        </w:rPr>
        <w:t>Συνολικά 240 κριτές από 39 χώρες χωρίστηκαν σε 104 ομάδες, προκειμένου να αναλάβουν το κολοσσιαίο έργο του καθορισμού των προϊόντων εκείνων που ήταν άξια πιστοποίησης. Η επιτροπή αποτελείτο από γευσιγνώστες που ανήκουν σε μια ευρεία γκάμα τομέων από ολόκληρη τη βιομηχανία, όπως τεχνολόγοι, βαθμολογητές, πωλητές χοντρικής και λιανικής, σεφ, παραγωγοί, επαγγελματίες του κλάδου, δημοσιογράφοι και influencer.</w:t>
      </w:r>
    </w:p>
    <w:p w14:paraId="614D58FD" w14:textId="6660349C" w:rsidR="00A95FC1" w:rsidRPr="00D1247F" w:rsidRDefault="00B95EAC" w:rsidP="3BA33CE6">
      <w:pPr>
        <w:jc w:val="both"/>
        <w:rPr>
          <w:rFonts w:ascii="Calibri" w:eastAsiaTheme="minorEastAsia" w:hAnsi="Calibri" w:cs="Calibri"/>
          <w:lang w:val="el-GR"/>
        </w:rPr>
      </w:pPr>
      <w:r w:rsidRPr="00D1247F">
        <w:rPr>
          <w:rFonts w:ascii="Calibri" w:eastAsiaTheme="minorEastAsia" w:hAnsi="Calibri" w:cs="Calibri"/>
          <w:lang w:val="el"/>
        </w:rPr>
        <w:t xml:space="preserve">Τα τυριά αξιολογήθηκαν σχολαστικά, με βάση παράγοντες όπως η εμφάνιση της φλούδας και του εσωτερικού του κάθε τυριού, το άρωμα, το σώμα, η υφή του και κυρίως η γεύση του και η αίσθηση που αφήνει στο στόμα. Για να διασφαλιστεί ένας δίκαιος διαγωνισμός, η αξιολόγηση έγινε τυφλά: Οι κριτές έλαβαν μια σύντομη περιγραφή κάθε προϊόντος, αλλά δεν τους δόθηκε καμία ένδειξη της καταγωγής ή του παραγωγού του. </w:t>
      </w:r>
    </w:p>
    <w:p w14:paraId="158154B3" w14:textId="1C2ADD3C" w:rsidR="000949B0" w:rsidRPr="00D1247F" w:rsidRDefault="00DC4B94" w:rsidP="000B00F0">
      <w:pPr>
        <w:spacing w:line="276" w:lineRule="auto"/>
        <w:jc w:val="both"/>
        <w:rPr>
          <w:rFonts w:ascii="Calibri" w:hAnsi="Calibri" w:cs="Calibri"/>
          <w:color w:val="FF0000"/>
          <w:lang w:val="el-GR"/>
        </w:rPr>
      </w:pPr>
      <w:r w:rsidRPr="00D1247F">
        <w:rPr>
          <w:rFonts w:ascii="Calibri" w:eastAsiaTheme="minorEastAsia" w:hAnsi="Calibri" w:cs="Calibri"/>
          <w:lang w:val="el"/>
        </w:rPr>
        <w:t>Το βραβευμένο προϊόν [</w:t>
      </w:r>
      <w:r w:rsidRPr="00D1247F">
        <w:rPr>
          <w:rFonts w:ascii="Calibri" w:eastAsiaTheme="minorEastAsia" w:hAnsi="Calibri" w:cs="Calibri"/>
          <w:highlight w:val="yellow"/>
          <w:lang w:val="el"/>
        </w:rPr>
        <w:t>ΟΝΟΜΑ ΠΡΟΪΟΝΤΟΣ</w:t>
      </w:r>
      <w:r w:rsidRPr="00D1247F">
        <w:rPr>
          <w:rFonts w:ascii="Calibri" w:eastAsiaTheme="minorEastAsia" w:hAnsi="Calibri" w:cs="Calibri"/>
          <w:lang w:val="el"/>
        </w:rPr>
        <w:t xml:space="preserve">] είναι </w:t>
      </w:r>
      <w:r w:rsidRPr="00D1247F">
        <w:rPr>
          <w:rFonts w:ascii="Calibri" w:eastAsiaTheme="minorEastAsia" w:hAnsi="Calibri" w:cs="Calibri"/>
          <w:highlight w:val="yellow"/>
          <w:lang w:val="el"/>
        </w:rPr>
        <w:t>[καταχωρίστε μια περιγραφή, συμπεριλαμβανομένης μιας περίληψης του τυριού, της διαδικασίας παρασκευής του και ιδιαίτερων χαρακτηριστικών ή ιστορίας που το κάνουν να ξεχωρίζει]</w:t>
      </w:r>
      <w:r w:rsidRPr="00D1247F">
        <w:rPr>
          <w:rFonts w:ascii="Calibri" w:eastAsiaTheme="minorEastAsia" w:hAnsi="Calibri" w:cs="Calibri"/>
          <w:lang w:val="el"/>
        </w:rPr>
        <w:t xml:space="preserve">. </w:t>
      </w:r>
    </w:p>
    <w:p w14:paraId="7A5DB6E7" w14:textId="6B1B19F7" w:rsidR="00485902" w:rsidRPr="00D1247F" w:rsidRDefault="004554DA" w:rsidP="00485902">
      <w:pPr>
        <w:spacing w:line="276" w:lineRule="auto"/>
        <w:jc w:val="both"/>
        <w:rPr>
          <w:rFonts w:ascii="Calibri" w:hAnsi="Calibri" w:cs="Calibri"/>
          <w:color w:val="FF0000"/>
          <w:lang w:val="el-GR"/>
        </w:rPr>
      </w:pPr>
      <w:r w:rsidRPr="00D1247F">
        <w:rPr>
          <w:rFonts w:ascii="Calibri" w:eastAsiaTheme="minorEastAsia" w:hAnsi="Calibri" w:cs="Calibri"/>
          <w:lang w:val="el"/>
        </w:rPr>
        <w:t>Ο παραγωγός [</w:t>
      </w:r>
      <w:r w:rsidRPr="00D1247F">
        <w:rPr>
          <w:rFonts w:ascii="Calibri" w:eastAsiaTheme="minorEastAsia" w:hAnsi="Calibri" w:cs="Calibri"/>
          <w:highlight w:val="yellow"/>
          <w:lang w:val="el"/>
        </w:rPr>
        <w:t>ΟΝΟΜΑ ΠΑΡΑΓΩΓΟΥ</w:t>
      </w:r>
      <w:r w:rsidRPr="00D1247F">
        <w:rPr>
          <w:rFonts w:ascii="Calibri" w:eastAsiaTheme="minorEastAsia" w:hAnsi="Calibri" w:cs="Calibri"/>
          <w:lang w:val="el"/>
        </w:rPr>
        <w:t>] στην εταιρεία [</w:t>
      </w:r>
      <w:r w:rsidRPr="00D1247F">
        <w:rPr>
          <w:rFonts w:ascii="Calibri" w:eastAsiaTheme="minorEastAsia" w:hAnsi="Calibri" w:cs="Calibri"/>
          <w:highlight w:val="yellow"/>
          <w:lang w:val="el"/>
        </w:rPr>
        <w:t>ΟΝΟΜΑ ΕΤΑΙΡΕΙΑΣ</w:t>
      </w:r>
      <w:r w:rsidRPr="00D1247F">
        <w:rPr>
          <w:rFonts w:ascii="Calibri" w:eastAsiaTheme="minorEastAsia" w:hAnsi="Calibri" w:cs="Calibri"/>
          <w:lang w:val="el"/>
        </w:rPr>
        <w:t xml:space="preserve">] σχολίασε: </w:t>
      </w:r>
      <w:r w:rsidRPr="00D1247F">
        <w:rPr>
          <w:rFonts w:ascii="Calibri" w:eastAsiaTheme="minorEastAsia" w:hAnsi="Calibri" w:cs="Calibri"/>
          <w:highlight w:val="yellow"/>
          <w:lang w:val="el"/>
        </w:rPr>
        <w:t>[γράψτε ένα σχόλιο, που θα περιλαμβάνει το πώς αισθάνεστε που κερδίσατε το βραβείο, πόσο σημαντική είναι η νίκη αυτή για την επιχείρησή σας και πόσο υπερήφανοι είστε για το προϊόν σας. Αν κερδίζετε για πρώτη φορά, μπορείτε να εξηγήσετε τι σας έκανε να απο</w:t>
      </w:r>
      <w:r w:rsidR="00D1247F">
        <w:rPr>
          <w:rFonts w:ascii="Calibri" w:eastAsiaTheme="minorEastAsia" w:hAnsi="Calibri" w:cs="Calibri"/>
          <w:highlight w:val="yellow"/>
          <w:lang w:val="el"/>
        </w:rPr>
        <w:t xml:space="preserve">φασίσετε να δηλώσετε συμμετοχή. </w:t>
      </w:r>
      <w:r w:rsidRPr="00D1247F">
        <w:rPr>
          <w:rFonts w:ascii="Calibri" w:eastAsiaTheme="minorEastAsia" w:hAnsi="Calibri" w:cs="Calibri"/>
          <w:highlight w:val="yellow"/>
          <w:lang w:val="el"/>
        </w:rPr>
        <w:t xml:space="preserve">Αν έχετε κερδίσει περισσότερα από ένα βραβεία, μπορείτε να </w:t>
      </w:r>
      <w:r w:rsidRPr="00D1247F">
        <w:rPr>
          <w:rFonts w:ascii="Calibri" w:eastAsiaTheme="minorEastAsia" w:hAnsi="Calibri" w:cs="Calibri"/>
          <w:highlight w:val="yellow"/>
          <w:lang w:val="el"/>
        </w:rPr>
        <w:lastRenderedPageBreak/>
        <w:t>εξηγήσετε τον τρόπο που τα βραβεία σάς προσέφεραν πρόσθετη αξία από ά</w:t>
      </w:r>
      <w:r w:rsidR="00E83CAB">
        <w:rPr>
          <w:rFonts w:ascii="Calibri" w:eastAsiaTheme="minorEastAsia" w:hAnsi="Calibri" w:cs="Calibri"/>
          <w:highlight w:val="yellow"/>
          <w:lang w:val="el"/>
        </w:rPr>
        <w:t xml:space="preserve">ποψη αξιοπιστίας, προσφέροντας </w:t>
      </w:r>
      <w:r w:rsidRPr="00D1247F">
        <w:rPr>
          <w:rFonts w:ascii="Calibri" w:eastAsiaTheme="minorEastAsia" w:hAnsi="Calibri" w:cs="Calibri"/>
          <w:highlight w:val="yellow"/>
          <w:lang w:val="el"/>
        </w:rPr>
        <w:t xml:space="preserve">ευκαιρίες προσέγγισης νέων πωλητών λιανικής και αυξάνοντας τις πωλήσεις σας]. </w:t>
      </w:r>
    </w:p>
    <w:p w14:paraId="5AAA1BF2" w14:textId="5BAB88AC" w:rsidR="00785A4A" w:rsidRPr="00D1247F" w:rsidRDefault="00CF20EE" w:rsidP="00485902">
      <w:pPr>
        <w:spacing w:line="276" w:lineRule="auto"/>
        <w:jc w:val="both"/>
        <w:rPr>
          <w:rFonts w:ascii="Calibri" w:hAnsi="Calibri" w:cs="Calibri"/>
          <w:lang w:val="el-GR"/>
        </w:rPr>
      </w:pPr>
      <w:r w:rsidRPr="00D1247F">
        <w:rPr>
          <w:rFonts w:ascii="Calibri" w:hAnsi="Calibri" w:cs="Calibri"/>
          <w:lang w:val="el"/>
        </w:rPr>
        <w:t>Ο φετινός διαγωνισμός ήταν ο μεγαλύτερος έως σήμερα, καθώς συμμετείχαν 1.032 εταιρείες από όλο τον κόσμο. Η αξιολόγηση έγινε σε μία μόλις ημέρα: Τα Χάλκινα, Αργυρά, Χρυσά και Υπερ-Χρυσά βραβεία απονεμήθηκαν το πρωί, ενώ τα Υπερ-Χρυσά βραβεία αξιολογήθηκαν εκ νέο</w:t>
      </w:r>
      <w:r w:rsidR="00D1247F">
        <w:rPr>
          <w:rFonts w:ascii="Calibri" w:hAnsi="Calibri" w:cs="Calibri"/>
          <w:lang w:val="el"/>
        </w:rPr>
        <w:t>υ</w:t>
      </w:r>
      <w:r w:rsidRPr="00D1247F">
        <w:rPr>
          <w:rFonts w:ascii="Calibri" w:hAnsi="Calibri" w:cs="Calibri"/>
          <w:lang w:val="el"/>
        </w:rPr>
        <w:t xml:space="preserve"> από μια τελική επιτροπή γευσιγνωστών το απόγευμα, προκειμένου να καθοριστούν τα 14 κορυφαία τυριά και να επιλεγεί ανάμεσά τους ο απόλυτος νικητής του διαγωνισμού World Cheese για το 2024. </w:t>
      </w:r>
    </w:p>
    <w:p w14:paraId="61BFEF38" w14:textId="62B6A0BE" w:rsidR="003959B8" w:rsidRPr="00D1247F" w:rsidRDefault="003959B8" w:rsidP="00B14E66">
      <w:pPr>
        <w:jc w:val="both"/>
        <w:rPr>
          <w:rFonts w:ascii="Calibri" w:eastAsiaTheme="minorEastAsia" w:hAnsi="Calibri" w:cs="Calibri"/>
          <w:lang w:val="el-GR"/>
        </w:rPr>
      </w:pPr>
      <w:r w:rsidRPr="00D1247F">
        <w:rPr>
          <w:rFonts w:ascii="Calibri" w:eastAsiaTheme="minorEastAsia" w:hAnsi="Calibri" w:cs="Calibri"/>
          <w:b/>
          <w:bCs/>
          <w:lang w:val="el"/>
        </w:rPr>
        <w:t>Ο John Farrand, γενικός διευθυντής του Guild of Fine Food, του οργανισμού που διοργανώνει τα βραβεία World Cheese Awards, σχολίασε:</w:t>
      </w:r>
      <w:r w:rsidRPr="00D1247F">
        <w:rPr>
          <w:rFonts w:ascii="Calibri" w:eastAsiaTheme="minorEastAsia" w:hAnsi="Calibri" w:cs="Calibri"/>
          <w:lang w:val="el"/>
        </w:rPr>
        <w:t xml:space="preserve"> </w:t>
      </w:r>
      <w:r w:rsidRPr="00D1247F">
        <w:rPr>
          <w:rFonts w:ascii="Calibri" w:eastAsiaTheme="minorEastAsia" w:hAnsi="Calibri" w:cs="Calibri"/>
          <w:i/>
          <w:iCs/>
          <w:lang w:val="el"/>
        </w:rPr>
        <w:t xml:space="preserve">«Ο διαγωνισμός World Cheese έχει καθιερωθεί ως μια πραγματικά μοναδική εκδήλωση. Όχι μόνο επειδή συγκεντρώνει μια κριτική επιτροπή που εξετάζει και επιβραβεύει κάθε τυρί με βάση τα ατομικά του χαρακτηριστικά, αλλά και βάσει του τρόπου με τον οποίο μεταλαμπαδεύει την κουλτούρα μιας πόλης και μιας περιοχής στο κοινό του. Ήταν μεγάλη μας χαρά που φέραμε τους κριτές αλλά και εκατοντάδες επαγγελματίες του κλάδου των γαλακτοκομιών στο Βιζέου, στην καρδιά της τυροκομίας στην Πορτογαλία, ώστε να μπορέσουν και εκείνοι να απορροφήσουν την κουλτούρα, τα μοναδικά χαρακτηριστικά της περιοχής (το λεγόμενο terroir) και τη γενναιόδωρη φιλοξενία των κατοίκων της. </w:t>
      </w:r>
      <w:r w:rsidR="00D1247F">
        <w:rPr>
          <w:rFonts w:ascii="Calibri" w:eastAsiaTheme="minorEastAsia" w:hAnsi="Calibri" w:cs="Calibri"/>
          <w:i/>
          <w:iCs/>
          <w:lang w:val="el"/>
        </w:rPr>
        <w:t>Ο διαγωνισμός μας π</w:t>
      </w:r>
      <w:r w:rsidRPr="00D1247F">
        <w:rPr>
          <w:rFonts w:ascii="Calibri" w:eastAsiaTheme="minorEastAsia" w:hAnsi="Calibri" w:cs="Calibri"/>
          <w:i/>
          <w:iCs/>
          <w:lang w:val="el"/>
        </w:rPr>
        <w:t>αρέχει ένα φόρουμ για την ανταλλαγή απόψεων και τη διασυνοριακή εδραίωση προσωπ</w:t>
      </w:r>
      <w:r w:rsidR="00D1247F">
        <w:rPr>
          <w:rFonts w:ascii="Calibri" w:eastAsiaTheme="minorEastAsia" w:hAnsi="Calibri" w:cs="Calibri"/>
          <w:i/>
          <w:iCs/>
          <w:lang w:val="el"/>
        </w:rPr>
        <w:t>ικών και επαγγελματικών σχέσεων, δ</w:t>
      </w:r>
      <w:r w:rsidRPr="00D1247F">
        <w:rPr>
          <w:rFonts w:ascii="Calibri" w:eastAsiaTheme="minorEastAsia" w:hAnsi="Calibri" w:cs="Calibri"/>
          <w:i/>
          <w:iCs/>
          <w:lang w:val="el"/>
        </w:rPr>
        <w:t>ραστηριότητες που προάγουμε</w:t>
      </w:r>
      <w:r w:rsidR="00D1247F">
        <w:rPr>
          <w:rFonts w:ascii="Calibri" w:eastAsiaTheme="minorEastAsia" w:hAnsi="Calibri" w:cs="Calibri"/>
          <w:i/>
          <w:iCs/>
          <w:lang w:val="el"/>
        </w:rPr>
        <w:t xml:space="preserve"> υπερήφανα</w:t>
      </w:r>
      <w:r w:rsidRPr="00D1247F">
        <w:rPr>
          <w:rFonts w:ascii="Calibri" w:eastAsiaTheme="minorEastAsia" w:hAnsi="Calibri" w:cs="Calibri"/>
          <w:lang w:val="el"/>
        </w:rPr>
        <w:t>.»</w:t>
      </w:r>
    </w:p>
    <w:p w14:paraId="5B0C1113" w14:textId="77B44B7A" w:rsidR="00FA6C66" w:rsidRPr="00D1247F" w:rsidRDefault="00FA6C66" w:rsidP="00485902">
      <w:pPr>
        <w:spacing w:line="276" w:lineRule="auto"/>
        <w:jc w:val="both"/>
        <w:rPr>
          <w:rFonts w:ascii="Calibri" w:hAnsi="Calibri" w:cs="Calibri"/>
          <w:lang w:val="el-GR"/>
        </w:rPr>
      </w:pPr>
      <w:r w:rsidRPr="00D1247F">
        <w:rPr>
          <w:rFonts w:ascii="Calibri" w:hAnsi="Calibri" w:cs="Calibri"/>
          <w:lang w:val="el"/>
        </w:rPr>
        <w:t>Μπορείτε να ενημερώνεστε στα μέσα κοινωνικής δικτύωσης [</w:t>
      </w:r>
      <w:r w:rsidRPr="00D1247F">
        <w:rPr>
          <w:rFonts w:ascii="Calibri" w:hAnsi="Calibri" w:cs="Calibri"/>
          <w:highlight w:val="yellow"/>
          <w:lang w:val="el"/>
        </w:rPr>
        <w:t>προσθέστε το @tag της εταιρείας σας</w:t>
      </w:r>
      <w:r w:rsidRPr="00D1247F">
        <w:rPr>
          <w:rFonts w:ascii="Calibri" w:hAnsi="Calibri" w:cs="Calibri"/>
          <w:lang w:val="el"/>
        </w:rPr>
        <w:t>], @guildoffinefood #WorldCheeseAwards</w:t>
      </w:r>
    </w:p>
    <w:p w14:paraId="23BDA143" w14:textId="77777777" w:rsidR="00755BB9" w:rsidRPr="00D1247F" w:rsidRDefault="00755BB9" w:rsidP="00755BB9">
      <w:pPr>
        <w:jc w:val="center"/>
        <w:rPr>
          <w:rFonts w:ascii="Calibri" w:hAnsi="Calibri" w:cs="Calibri"/>
          <w:lang w:val="el-GR"/>
        </w:rPr>
      </w:pPr>
    </w:p>
    <w:p w14:paraId="016573CB" w14:textId="4EC21469" w:rsidR="00755BB9" w:rsidRPr="00D1247F" w:rsidRDefault="00755BB9" w:rsidP="00755BB9">
      <w:pPr>
        <w:jc w:val="center"/>
        <w:rPr>
          <w:rFonts w:ascii="Calibri" w:hAnsi="Calibri" w:cs="Calibri"/>
          <w:b/>
          <w:bCs/>
          <w:lang w:val="el-GR"/>
        </w:rPr>
      </w:pPr>
      <w:r w:rsidRPr="00D1247F">
        <w:rPr>
          <w:rFonts w:ascii="Calibri" w:hAnsi="Calibri" w:cs="Calibri"/>
          <w:b/>
          <w:bCs/>
          <w:lang w:val="el"/>
        </w:rPr>
        <w:t>-τέλος-</w:t>
      </w:r>
    </w:p>
    <w:p w14:paraId="0821D5D6" w14:textId="01C6EEFB" w:rsidR="00F822B1" w:rsidRPr="00D1247F" w:rsidRDefault="57B5AE69" w:rsidP="3BA33CE6">
      <w:pPr>
        <w:spacing w:after="0"/>
        <w:jc w:val="center"/>
        <w:rPr>
          <w:rFonts w:ascii="Calibri" w:eastAsia="Gill Sans MT" w:hAnsi="Calibri" w:cs="Calibri"/>
          <w:color w:val="000000" w:themeColor="text1"/>
          <w:lang w:val="el-GR"/>
        </w:rPr>
      </w:pPr>
      <w:r w:rsidRPr="00D1247F">
        <w:rPr>
          <w:rFonts w:ascii="Calibri" w:eastAsia="Gill Sans MT" w:hAnsi="Calibri" w:cs="Calibri"/>
          <w:color w:val="000000" w:themeColor="text1"/>
          <w:lang w:val="el"/>
        </w:rPr>
        <w:t>Για περισσότερες πληροφορίες, εικόνες ή για να κανονίσετε μια συνέντευξη, επικοινωνήστε με [</w:t>
      </w:r>
      <w:r w:rsidRPr="00D1247F">
        <w:rPr>
          <w:rFonts w:ascii="Calibri" w:eastAsia="Gill Sans MT" w:hAnsi="Calibri" w:cs="Calibri"/>
          <w:color w:val="000000" w:themeColor="text1"/>
          <w:highlight w:val="yellow"/>
          <w:lang w:val="el"/>
        </w:rPr>
        <w:t>ΚΑΤΑΧΩΡΙΣΤΕ ΤΑ ΣΤΟΙΧΕΙΑ ΣΑΣ ΕΔΩ</w:t>
      </w:r>
      <w:r w:rsidRPr="00D1247F">
        <w:rPr>
          <w:rFonts w:ascii="Calibri" w:eastAsia="Gill Sans MT" w:hAnsi="Calibri" w:cs="Calibri"/>
          <w:color w:val="000000" w:themeColor="text1"/>
          <w:lang w:val="el"/>
        </w:rPr>
        <w:t>]</w:t>
      </w:r>
    </w:p>
    <w:p w14:paraId="18FA269B" w14:textId="7CE771FF" w:rsidR="3BA33CE6" w:rsidRPr="00D1247F" w:rsidRDefault="3BA33CE6" w:rsidP="3BA33CE6">
      <w:pPr>
        <w:spacing w:after="0"/>
        <w:jc w:val="center"/>
        <w:rPr>
          <w:rFonts w:ascii="Calibri" w:eastAsia="Gill Sans MT" w:hAnsi="Calibri" w:cs="Calibri"/>
          <w:color w:val="000000" w:themeColor="text1"/>
          <w:lang w:val="el-GR"/>
        </w:rPr>
      </w:pPr>
    </w:p>
    <w:p w14:paraId="6682C954" w14:textId="4A1E514D" w:rsidR="00755BB9" w:rsidRPr="00D1247F" w:rsidRDefault="00755BB9" w:rsidP="00755BB9">
      <w:pPr>
        <w:rPr>
          <w:rFonts w:ascii="Calibri" w:hAnsi="Calibri" w:cs="Calibri"/>
          <w:b/>
          <w:bCs/>
          <w:u w:val="single"/>
        </w:rPr>
      </w:pPr>
      <w:r w:rsidRPr="00D1247F">
        <w:rPr>
          <w:rFonts w:ascii="Calibri" w:hAnsi="Calibri" w:cs="Calibri"/>
          <w:b/>
          <w:bCs/>
          <w:u w:val="single"/>
          <w:lang w:val="el"/>
        </w:rPr>
        <w:t>Σημειώσεις για εκδότες:</w:t>
      </w:r>
    </w:p>
    <w:p w14:paraId="09AB6D56" w14:textId="713E2422" w:rsidR="00CD156B" w:rsidRPr="00D1247F" w:rsidRDefault="00755BB9" w:rsidP="00B27E8B">
      <w:pPr>
        <w:pStyle w:val="ListParagraph"/>
        <w:numPr>
          <w:ilvl w:val="0"/>
          <w:numId w:val="1"/>
        </w:numPr>
        <w:spacing w:after="0" w:line="240" w:lineRule="auto"/>
        <w:jc w:val="both"/>
        <w:rPr>
          <w:rFonts w:ascii="Calibri" w:eastAsia="Gill Sans MT" w:hAnsi="Calibri" w:cs="Calibri"/>
          <w:color w:val="000000" w:themeColor="text1"/>
          <w:lang w:val="el-GR"/>
        </w:rPr>
      </w:pPr>
      <w:r w:rsidRPr="00D1247F">
        <w:rPr>
          <w:rFonts w:ascii="Calibri" w:hAnsi="Calibri" w:cs="Calibri"/>
          <w:lang w:val="el"/>
        </w:rPr>
        <w:t xml:space="preserve">Ο διαγωνισμός World Cheese Awards διοργανώνεται από το Guild of Fine Food. Για περισσότερες πληροφορίες, επισκεφτείτε το </w:t>
      </w:r>
      <w:r w:rsidR="00D1247F" w:rsidRPr="00D1247F">
        <w:fldChar w:fldCharType="begin"/>
      </w:r>
      <w:r w:rsidR="00D1247F" w:rsidRPr="00D1247F">
        <w:rPr>
          <w:rFonts w:ascii="Calibri" w:hAnsi="Calibri" w:cs="Calibri"/>
          <w:lang w:val="el-GR"/>
        </w:rPr>
        <w:instrText xml:space="preserve"> </w:instrText>
      </w:r>
      <w:r w:rsidR="00D1247F" w:rsidRPr="00D1247F">
        <w:rPr>
          <w:rFonts w:ascii="Calibri" w:hAnsi="Calibri" w:cs="Calibri"/>
        </w:rPr>
        <w:instrText>HYPERLINK</w:instrText>
      </w:r>
      <w:r w:rsidR="00D1247F" w:rsidRPr="00D1247F">
        <w:rPr>
          <w:rFonts w:ascii="Calibri" w:hAnsi="Calibri" w:cs="Calibri"/>
          <w:lang w:val="el-GR"/>
        </w:rPr>
        <w:instrText xml:space="preserve"> "</w:instrText>
      </w:r>
      <w:r w:rsidR="00D1247F" w:rsidRPr="00D1247F">
        <w:rPr>
          <w:rFonts w:ascii="Calibri" w:hAnsi="Calibri" w:cs="Calibri"/>
        </w:rPr>
        <w:instrText>http</w:instrText>
      </w:r>
      <w:r w:rsidR="00D1247F" w:rsidRPr="00D1247F">
        <w:rPr>
          <w:rFonts w:ascii="Calibri" w:hAnsi="Calibri" w:cs="Calibri"/>
          <w:lang w:val="el-GR"/>
        </w:rPr>
        <w:instrText>://</w:instrText>
      </w:r>
      <w:r w:rsidR="00D1247F" w:rsidRPr="00D1247F">
        <w:rPr>
          <w:rFonts w:ascii="Calibri" w:hAnsi="Calibri" w:cs="Calibri"/>
        </w:rPr>
        <w:instrText>www</w:instrText>
      </w:r>
      <w:r w:rsidR="00D1247F" w:rsidRPr="00D1247F">
        <w:rPr>
          <w:rFonts w:ascii="Calibri" w:hAnsi="Calibri" w:cs="Calibri"/>
          <w:lang w:val="el-GR"/>
        </w:rPr>
        <w:instrText>.</w:instrText>
      </w:r>
      <w:r w:rsidR="00D1247F" w:rsidRPr="00D1247F">
        <w:rPr>
          <w:rFonts w:ascii="Calibri" w:hAnsi="Calibri" w:cs="Calibri"/>
        </w:rPr>
        <w:instrText>gff</w:instrText>
      </w:r>
      <w:r w:rsidR="00D1247F" w:rsidRPr="00D1247F">
        <w:rPr>
          <w:rFonts w:ascii="Calibri" w:hAnsi="Calibri" w:cs="Calibri"/>
          <w:lang w:val="el-GR"/>
        </w:rPr>
        <w:instrText>.</w:instrText>
      </w:r>
      <w:r w:rsidR="00D1247F" w:rsidRPr="00D1247F">
        <w:rPr>
          <w:rFonts w:ascii="Calibri" w:hAnsi="Calibri" w:cs="Calibri"/>
        </w:rPr>
        <w:instrText>co</w:instrText>
      </w:r>
      <w:r w:rsidR="00D1247F" w:rsidRPr="00D1247F">
        <w:rPr>
          <w:rFonts w:ascii="Calibri" w:hAnsi="Calibri" w:cs="Calibri"/>
          <w:lang w:val="el-GR"/>
        </w:rPr>
        <w:instrText>.</w:instrText>
      </w:r>
      <w:r w:rsidR="00D1247F" w:rsidRPr="00D1247F">
        <w:rPr>
          <w:rFonts w:ascii="Calibri" w:hAnsi="Calibri" w:cs="Calibri"/>
        </w:rPr>
        <w:instrText>uk</w:instrText>
      </w:r>
      <w:r w:rsidR="00D1247F" w:rsidRPr="00D1247F">
        <w:rPr>
          <w:rFonts w:ascii="Calibri" w:hAnsi="Calibri" w:cs="Calibri"/>
          <w:lang w:val="el-GR"/>
        </w:rPr>
        <w:instrText xml:space="preserve">" </w:instrText>
      </w:r>
      <w:r w:rsidR="00D1247F" w:rsidRPr="00D1247F">
        <w:fldChar w:fldCharType="separate"/>
      </w:r>
      <w:r w:rsidRPr="00D1247F">
        <w:rPr>
          <w:rStyle w:val="Hyperlink"/>
          <w:rFonts w:ascii="Calibri" w:hAnsi="Calibri" w:cs="Calibri"/>
          <w:lang w:val="el"/>
        </w:rPr>
        <w:t>www.gff.co.uk</w:t>
      </w:r>
      <w:r w:rsidR="00D1247F" w:rsidRPr="00D1247F">
        <w:rPr>
          <w:rStyle w:val="Hyperlink"/>
          <w:rFonts w:ascii="Calibri" w:hAnsi="Calibri" w:cs="Calibri"/>
          <w:lang w:val="el"/>
        </w:rPr>
        <w:fldChar w:fldCharType="end"/>
      </w:r>
    </w:p>
    <w:p w14:paraId="5992D68F" w14:textId="77777777" w:rsidR="00B27E8B" w:rsidRPr="00D1247F" w:rsidRDefault="00B27E8B" w:rsidP="00B27E8B">
      <w:pPr>
        <w:pStyle w:val="ListParagraph"/>
        <w:spacing w:after="0" w:line="240" w:lineRule="auto"/>
        <w:jc w:val="both"/>
        <w:rPr>
          <w:rFonts w:ascii="Calibri" w:eastAsia="Gill Sans MT" w:hAnsi="Calibri" w:cs="Calibri"/>
          <w:color w:val="000000" w:themeColor="text1"/>
          <w:lang w:val="el-GR"/>
        </w:rPr>
      </w:pPr>
    </w:p>
    <w:p w14:paraId="5C9DFBDC" w14:textId="1E375136" w:rsidR="00AA5E9A" w:rsidRPr="00D1247F" w:rsidRDefault="00315B97" w:rsidP="00755BB9">
      <w:pPr>
        <w:pStyle w:val="ListParagraph"/>
        <w:numPr>
          <w:ilvl w:val="0"/>
          <w:numId w:val="1"/>
        </w:numPr>
        <w:spacing w:after="0" w:line="240" w:lineRule="auto"/>
        <w:jc w:val="both"/>
        <w:rPr>
          <w:rFonts w:ascii="Calibri" w:eastAsia="Gill Sans MT" w:hAnsi="Calibri" w:cs="Calibri"/>
          <w:color w:val="000000" w:themeColor="text1"/>
          <w:lang w:val="el-GR"/>
        </w:rPr>
      </w:pPr>
      <w:r w:rsidRPr="00D1247F">
        <w:rPr>
          <w:rFonts w:ascii="Calibri" w:eastAsia="Gill Sans MT" w:hAnsi="Calibri" w:cs="Calibri"/>
          <w:color w:val="000000" w:themeColor="text1"/>
          <w:lang w:val="el"/>
        </w:rPr>
        <w:t xml:space="preserve">Κάθε χρονιά, το Guild of Fine Food συνεργάζεται στενά με πάνω από 20 σημεία συγκεντρωτικής αποστολής σε όλο τον κόσμο, ώστε να διασφαλίσει ότι τα τυριά που παραδίδονται στο World Cheese Awards βρίσκονται στην καλύτερη δυνατή κατάσταση για να αξιολογηθούν. Συνεργάζεται επίσης με τις αρχές σε κάθε οργανώτρια χώρα, ώστε να αποκτήσει τις ειδικές άδειες που αφαιρούν τα εμπόδια της εφοδιαστικής διαδικασίας και του κόστους για τους παραγωγούς. Έτσι, μπορούμε </w:t>
      </w:r>
      <w:r w:rsidRPr="00D1247F">
        <w:rPr>
          <w:rFonts w:ascii="Calibri" w:eastAsia="Gill Sans MT" w:hAnsi="Calibri" w:cs="Calibri"/>
          <w:color w:val="000000" w:themeColor="text1"/>
          <w:lang w:val="el"/>
        </w:rPr>
        <w:lastRenderedPageBreak/>
        <w:t>να εξασφαλίζουμε ότι μπορούν να συμμετέχουν οι καλύτεροι και οι μικρότεροι βιοτέχνες τυροκόμοι, καθώς και οι μεγαλύτεροι παραγωγοί. </w:t>
      </w:r>
    </w:p>
    <w:p w14:paraId="1DAAEE35" w14:textId="77777777" w:rsidR="00307259" w:rsidRPr="00D1247F" w:rsidRDefault="00307259" w:rsidP="00307259">
      <w:pPr>
        <w:pStyle w:val="ListParagraph"/>
        <w:spacing w:after="0" w:line="240" w:lineRule="auto"/>
        <w:jc w:val="both"/>
        <w:rPr>
          <w:rFonts w:ascii="Calibri" w:eastAsia="Gill Sans MT" w:hAnsi="Calibri" w:cs="Calibri"/>
          <w:color w:val="000000" w:themeColor="text1"/>
          <w:lang w:val="el-GR"/>
        </w:rPr>
      </w:pPr>
    </w:p>
    <w:p w14:paraId="782160EC" w14:textId="77777777" w:rsidR="00B5759B" w:rsidRPr="00D1247F" w:rsidRDefault="00B5759B" w:rsidP="00B5759B">
      <w:pPr>
        <w:pStyle w:val="paragraph"/>
        <w:spacing w:before="0" w:beforeAutospacing="0" w:after="0" w:afterAutospacing="0"/>
        <w:jc w:val="both"/>
        <w:textAlignment w:val="baseline"/>
        <w:rPr>
          <w:rFonts w:ascii="Calibri" w:hAnsi="Calibri" w:cs="Calibri"/>
          <w:sz w:val="18"/>
          <w:szCs w:val="18"/>
        </w:rPr>
      </w:pPr>
      <w:r w:rsidRPr="00D1247F">
        <w:rPr>
          <w:rStyle w:val="normaltextrun"/>
          <w:rFonts w:ascii="Calibri" w:eastAsiaTheme="majorEastAsia" w:hAnsi="Calibri" w:cs="Calibri"/>
          <w:b/>
          <w:bCs/>
          <w:color w:val="000000"/>
          <w:lang w:val="el"/>
        </w:rPr>
        <w:t>Βασικοί χορηγοί του World Cheese Awards 2024</w:t>
      </w:r>
      <w:r w:rsidRPr="00D1247F">
        <w:rPr>
          <w:rStyle w:val="normaltextrun"/>
          <w:rFonts w:ascii="Calibri" w:eastAsiaTheme="majorEastAsia" w:hAnsi="Calibri" w:cs="Calibri"/>
          <w:color w:val="000000"/>
          <w:lang w:val="el"/>
        </w:rPr>
        <w:t>: </w:t>
      </w:r>
      <w:r w:rsidRPr="00D1247F">
        <w:rPr>
          <w:rStyle w:val="eop"/>
          <w:rFonts w:ascii="Calibri" w:eastAsiaTheme="majorEastAsia" w:hAnsi="Calibri" w:cs="Calibri"/>
          <w:color w:val="000000"/>
          <w:lang w:val="el"/>
        </w:rPr>
        <w:t> </w:t>
      </w:r>
    </w:p>
    <w:p w14:paraId="5E7A67C1" w14:textId="77777777" w:rsidR="00BF6074" w:rsidRPr="00445618" w:rsidRDefault="00BF6074" w:rsidP="00BF6074">
      <w:pPr>
        <w:pStyle w:val="paragraph"/>
        <w:numPr>
          <w:ilvl w:val="0"/>
          <w:numId w:val="6"/>
        </w:numPr>
        <w:spacing w:before="0" w:beforeAutospacing="0" w:after="0" w:afterAutospacing="0"/>
        <w:jc w:val="both"/>
        <w:textAlignment w:val="baseline"/>
        <w:rPr>
          <w:rFonts w:ascii="Gill Sans MT" w:hAnsi="Gill Sans MT" w:cs="Segoe UI"/>
          <w:color w:val="467886"/>
        </w:rPr>
      </w:pPr>
      <w:hyperlink r:id="rId8" w:tgtFrame="_blank" w:history="1">
        <w:r w:rsidRPr="00445618">
          <w:rPr>
            <w:rStyle w:val="normaltextrun"/>
            <w:rFonts w:ascii="Gill Sans MT" w:eastAsiaTheme="majorEastAsia" w:hAnsi="Gill Sans MT" w:cs="Segoe UI"/>
            <w:color w:val="467886"/>
            <w:u w:val="single"/>
          </w:rPr>
          <w:t>Barber’s</w:t>
        </w:r>
      </w:hyperlink>
      <w:r w:rsidRPr="00A370E7">
        <w:rPr>
          <w:rStyle w:val="normaltextrun"/>
          <w:rFonts w:ascii="Gill Sans MT" w:eastAsiaTheme="majorEastAsia" w:hAnsi="Gill Sans MT" w:cs="Segoe UI"/>
        </w:rPr>
        <w:t xml:space="preserve"> </w:t>
      </w:r>
      <w:r w:rsidRPr="00A370E7">
        <w:rPr>
          <w:rStyle w:val="normaltextrun"/>
          <w:rFonts w:ascii="Gill Sans MT" w:eastAsiaTheme="majorEastAsia" w:hAnsi="Gill Sans MT" w:cs="Segoe UI"/>
          <w:b/>
          <w:bCs/>
        </w:rPr>
        <w:t>|</w:t>
      </w:r>
      <w:r w:rsidRPr="00A370E7">
        <w:rPr>
          <w:rStyle w:val="normaltextrun"/>
          <w:rFonts w:ascii="Gill Sans MT" w:eastAsiaTheme="majorEastAsia" w:hAnsi="Gill Sans MT" w:cs="Segoe UI"/>
        </w:rPr>
        <w:t xml:space="preserve"> </w:t>
      </w:r>
      <w:hyperlink r:id="rId9" w:tgtFrame="_blank" w:history="1">
        <w:r w:rsidRPr="00445618">
          <w:rPr>
            <w:rStyle w:val="normaltextrun"/>
            <w:rFonts w:ascii="Gill Sans MT" w:eastAsiaTheme="majorEastAsia" w:hAnsi="Gill Sans MT" w:cs="Segoe UI"/>
            <w:color w:val="467886"/>
            <w:u w:val="single"/>
          </w:rPr>
          <w:t xml:space="preserve">Bertsch </w:t>
        </w:r>
        <w:proofErr w:type="spellStart"/>
        <w:r w:rsidRPr="00445618">
          <w:rPr>
            <w:rStyle w:val="normaltextrun"/>
            <w:rFonts w:ascii="Gill Sans MT" w:eastAsiaTheme="majorEastAsia" w:hAnsi="Gill Sans MT" w:cs="Segoe UI"/>
            <w:color w:val="467886"/>
            <w:u w:val="single"/>
          </w:rPr>
          <w:t>Foodtec</w:t>
        </w:r>
        <w:proofErr w:type="spellEnd"/>
        <w:r w:rsidRPr="00445618">
          <w:rPr>
            <w:rStyle w:val="normaltextrun"/>
            <w:rFonts w:ascii="Gill Sans MT" w:eastAsiaTheme="majorEastAsia" w:hAnsi="Gill Sans MT" w:cs="Segoe UI"/>
            <w:color w:val="467886"/>
            <w:u w:val="single"/>
          </w:rPr>
          <w:t xml:space="preserve"> GmbH</w:t>
        </w:r>
      </w:hyperlink>
      <w:r w:rsidRPr="00A370E7">
        <w:rPr>
          <w:rStyle w:val="normaltextrun"/>
          <w:rFonts w:ascii="Gill Sans MT" w:eastAsiaTheme="majorEastAsia" w:hAnsi="Gill Sans MT" w:cs="Segoe UI"/>
          <w:b/>
          <w:bCs/>
          <w:color w:val="467886"/>
        </w:rPr>
        <w:t xml:space="preserve"> </w:t>
      </w:r>
      <w:r w:rsidRPr="00A370E7">
        <w:rPr>
          <w:rStyle w:val="normaltextrun"/>
          <w:rFonts w:ascii="Gill Sans MT" w:eastAsiaTheme="majorEastAsia" w:hAnsi="Gill Sans MT" w:cs="Segoe UI"/>
          <w:b/>
          <w:bCs/>
        </w:rPr>
        <w:t>|</w:t>
      </w:r>
      <w:r w:rsidRPr="00A370E7">
        <w:rPr>
          <w:rStyle w:val="normaltextrun"/>
          <w:rFonts w:ascii="Gill Sans MT" w:eastAsiaTheme="majorEastAsia" w:hAnsi="Gill Sans MT" w:cs="Segoe UI"/>
        </w:rPr>
        <w:t xml:space="preserve"> </w:t>
      </w:r>
      <w:hyperlink r:id="rId10" w:tgtFrame="_blank" w:history="1">
        <w:r w:rsidRPr="00445618">
          <w:rPr>
            <w:rStyle w:val="normaltextrun"/>
            <w:rFonts w:ascii="Gill Sans MT" w:eastAsiaTheme="majorEastAsia" w:hAnsi="Gill Sans MT" w:cs="Segoe UI"/>
            <w:color w:val="467886"/>
            <w:u w:val="single"/>
          </w:rPr>
          <w:t>Hâute Fromagerie</w:t>
        </w:r>
      </w:hyperlink>
      <w:r w:rsidRPr="00A370E7">
        <w:rPr>
          <w:rStyle w:val="normaltextrun"/>
          <w:rFonts w:ascii="Gill Sans MT" w:eastAsiaTheme="majorEastAsia" w:hAnsi="Gill Sans MT" w:cs="Segoe UI"/>
          <w:b/>
          <w:bCs/>
        </w:rPr>
        <w:t xml:space="preserve"> | </w:t>
      </w:r>
      <w:hyperlink r:id="rId11" w:tgtFrame="_blank" w:history="1">
        <w:proofErr w:type="spellStart"/>
        <w:r w:rsidRPr="00445618">
          <w:rPr>
            <w:rStyle w:val="normaltextrun"/>
            <w:rFonts w:ascii="Gill Sans MT" w:eastAsiaTheme="majorEastAsia" w:hAnsi="Gill Sans MT" w:cs="Segoe UI"/>
            <w:color w:val="467886"/>
            <w:u w:val="single"/>
          </w:rPr>
          <w:t>Intercheese</w:t>
        </w:r>
        <w:proofErr w:type="spellEnd"/>
        <w:r w:rsidRPr="00445618">
          <w:rPr>
            <w:rStyle w:val="normaltextrun"/>
            <w:rFonts w:ascii="Gill Sans MT" w:eastAsiaTheme="majorEastAsia" w:hAnsi="Gill Sans MT" w:cs="Segoe UI"/>
            <w:color w:val="467886"/>
            <w:u w:val="single"/>
          </w:rPr>
          <w:t xml:space="preserve"> AG</w:t>
        </w:r>
      </w:hyperlink>
      <w:r w:rsidRPr="00A370E7">
        <w:rPr>
          <w:rStyle w:val="normaltextrun"/>
          <w:rFonts w:ascii="Gill Sans MT" w:eastAsiaTheme="majorEastAsia" w:hAnsi="Gill Sans MT" w:cs="Segoe UI"/>
          <w:b/>
          <w:bCs/>
        </w:rPr>
        <w:t xml:space="preserve"> | </w:t>
      </w:r>
      <w:hyperlink r:id="rId12" w:tgtFrame="_blank" w:history="1">
        <w:r w:rsidRPr="00445618">
          <w:rPr>
            <w:rStyle w:val="normaltextrun"/>
            <w:rFonts w:ascii="Gill Sans MT" w:eastAsiaTheme="majorEastAsia" w:hAnsi="Gill Sans MT" w:cs="Segoe UI"/>
            <w:color w:val="467886"/>
            <w:u w:val="single"/>
          </w:rPr>
          <w:t xml:space="preserve">Kalt </w:t>
        </w:r>
        <w:proofErr w:type="spellStart"/>
        <w:r w:rsidRPr="00445618">
          <w:rPr>
            <w:rStyle w:val="normaltextrun"/>
            <w:rFonts w:ascii="Gill Sans MT" w:eastAsiaTheme="majorEastAsia" w:hAnsi="Gill Sans MT" w:cs="Segoe UI"/>
            <w:color w:val="467886"/>
            <w:u w:val="single"/>
          </w:rPr>
          <w:t>Maschinenebau</w:t>
        </w:r>
        <w:proofErr w:type="spellEnd"/>
        <w:r w:rsidRPr="00445618">
          <w:rPr>
            <w:rStyle w:val="normaltextrun"/>
            <w:rFonts w:ascii="Gill Sans MT" w:eastAsiaTheme="majorEastAsia" w:hAnsi="Gill Sans MT" w:cs="Segoe UI"/>
            <w:color w:val="467886"/>
            <w:u w:val="single"/>
          </w:rPr>
          <w:t xml:space="preserve"> AG</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13" w:tgtFrame="_blank" w:history="1">
        <w:proofErr w:type="spellStart"/>
        <w:r w:rsidRPr="00445618">
          <w:rPr>
            <w:rStyle w:val="Hyperlink"/>
            <w:rFonts w:ascii="Gill Sans MT" w:eastAsiaTheme="majorEastAsia" w:hAnsi="Gill Sans MT" w:cs="Segoe UI"/>
            <w:color w:val="467886"/>
          </w:rPr>
          <w:t>Lactogal</w:t>
        </w:r>
        <w:proofErr w:type="spellEnd"/>
        <w:r w:rsidRPr="00445618">
          <w:rPr>
            <w:rStyle w:val="Hyperlink"/>
            <w:rFonts w:ascii="Gill Sans MT" w:eastAsiaTheme="majorEastAsia" w:hAnsi="Gill Sans MT" w:cs="Segoe UI"/>
            <w:color w:val="467886"/>
          </w:rPr>
          <w:t xml:space="preserve"> </w:t>
        </w:r>
        <w:proofErr w:type="spellStart"/>
        <w:r w:rsidRPr="00445618">
          <w:rPr>
            <w:rStyle w:val="Hyperlink"/>
            <w:rFonts w:ascii="Gill Sans MT" w:eastAsiaTheme="majorEastAsia" w:hAnsi="Gill Sans MT" w:cs="Segoe UI"/>
            <w:color w:val="467886"/>
          </w:rPr>
          <w:t>Produtos</w:t>
        </w:r>
        <w:proofErr w:type="spellEnd"/>
        <w:r w:rsidRPr="00445618">
          <w:rPr>
            <w:rStyle w:val="Hyperlink"/>
            <w:rFonts w:ascii="Gill Sans MT" w:eastAsiaTheme="majorEastAsia" w:hAnsi="Gill Sans MT" w:cs="Segoe UI"/>
            <w:color w:val="467886"/>
          </w:rPr>
          <w:t xml:space="preserve"> </w:t>
        </w:r>
        <w:proofErr w:type="spellStart"/>
        <w:r w:rsidRPr="00445618">
          <w:rPr>
            <w:rStyle w:val="Hyperlink"/>
            <w:rFonts w:ascii="Gill Sans MT" w:eastAsiaTheme="majorEastAsia" w:hAnsi="Gill Sans MT" w:cs="Segoe UI"/>
            <w:color w:val="467886"/>
          </w:rPr>
          <w:t>Alimetares</w:t>
        </w:r>
        <w:proofErr w:type="spellEnd"/>
        <w:r w:rsidRPr="00445618">
          <w:rPr>
            <w:rStyle w:val="Hyperlink"/>
            <w:rFonts w:ascii="Gill Sans MT" w:eastAsiaTheme="majorEastAsia" w:hAnsi="Gill Sans MT" w:cs="Segoe UI"/>
            <w:color w:val="467886"/>
          </w:rPr>
          <w:t xml:space="preserve"> S.A</w:t>
        </w:r>
      </w:hyperlink>
      <w:r w:rsidRPr="00A370E7">
        <w:rPr>
          <w:rStyle w:val="normaltextrun"/>
          <w:rFonts w:ascii="Gill Sans MT" w:eastAsiaTheme="majorEastAsia" w:hAnsi="Gill Sans MT" w:cs="Segoe UI"/>
          <w:b/>
          <w:bCs/>
        </w:rPr>
        <w:t xml:space="preserve"> | </w:t>
      </w:r>
      <w:hyperlink r:id="rId14" w:tgtFrame="_blank" w:history="1">
        <w:r w:rsidRPr="00445618">
          <w:rPr>
            <w:rStyle w:val="normaltextrun"/>
            <w:rFonts w:ascii="Gill Sans MT" w:eastAsiaTheme="majorEastAsia" w:hAnsi="Gill Sans MT" w:cs="Segoe UI"/>
            <w:color w:val="467886"/>
            <w:u w:val="single"/>
          </w:rPr>
          <w:t>Le Gruyère AOP</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15" w:tgtFrame="_blank" w:history="1">
        <w:r w:rsidRPr="00445618">
          <w:rPr>
            <w:rStyle w:val="Hyperlink"/>
            <w:rFonts w:ascii="Gill Sans MT" w:eastAsiaTheme="majorEastAsia" w:hAnsi="Gill Sans MT" w:cs="Segoe UI"/>
            <w:color w:val="467886"/>
          </w:rPr>
          <w:t>MENY</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16" w:history="1">
        <w:r w:rsidRPr="00445618">
          <w:rPr>
            <w:rStyle w:val="Hyperlink"/>
            <w:rFonts w:ascii="Gill Sans MT" w:eastAsiaTheme="majorEastAsia" w:hAnsi="Gill Sans MT" w:cs="Segoe UI"/>
            <w:color w:val="467886"/>
          </w:rPr>
          <w:t>Sartori</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17" w:tgtFrame="_blank" w:history="1">
        <w:r w:rsidRPr="00445618">
          <w:rPr>
            <w:rStyle w:val="normaltextrun"/>
            <w:rFonts w:ascii="Gill Sans MT" w:eastAsiaTheme="majorEastAsia" w:hAnsi="Gill Sans MT" w:cs="Segoe UI"/>
            <w:color w:val="467886"/>
            <w:u w:val="single"/>
          </w:rPr>
          <w:t>Snowdonia Cheese Company</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18" w:tgtFrame="_blank" w:history="1">
        <w:r w:rsidRPr="00445618">
          <w:rPr>
            <w:rStyle w:val="normaltextrun"/>
            <w:rFonts w:ascii="Gill Sans MT" w:eastAsiaTheme="majorEastAsia" w:hAnsi="Gill Sans MT" w:cs="Segoe UI"/>
            <w:color w:val="467886"/>
            <w:u w:val="single"/>
          </w:rPr>
          <w:t>The Fine Cheese Co.</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19" w:tgtFrame="_blank" w:history="1">
        <w:r w:rsidRPr="00445618">
          <w:rPr>
            <w:rStyle w:val="Hyperlink"/>
            <w:rFonts w:ascii="Gill Sans MT" w:eastAsiaTheme="majorEastAsia" w:hAnsi="Gill Sans MT" w:cs="Segoe UI"/>
            <w:color w:val="467886"/>
          </w:rPr>
          <w:t>The USA Cheese Guild</w:t>
        </w:r>
      </w:hyperlink>
    </w:p>
    <w:p w14:paraId="3BA87FC5" w14:textId="77777777" w:rsidR="00B5759B" w:rsidRPr="00D1247F" w:rsidRDefault="00B5759B" w:rsidP="00B5759B">
      <w:pPr>
        <w:pStyle w:val="paragraph"/>
        <w:spacing w:before="0" w:beforeAutospacing="0" w:after="0" w:afterAutospacing="0"/>
        <w:ind w:left="1440"/>
        <w:jc w:val="both"/>
        <w:textAlignment w:val="baseline"/>
        <w:rPr>
          <w:rFonts w:ascii="Calibri" w:hAnsi="Calibri" w:cs="Calibri"/>
          <w:sz w:val="18"/>
          <w:szCs w:val="18"/>
        </w:rPr>
      </w:pPr>
      <w:r w:rsidRPr="00D1247F">
        <w:rPr>
          <w:rStyle w:val="eop"/>
          <w:rFonts w:ascii="Calibri" w:eastAsiaTheme="majorEastAsia" w:hAnsi="Calibri" w:cs="Calibri"/>
          <w:color w:val="000000"/>
          <w:lang w:val="el"/>
        </w:rPr>
        <w:t> </w:t>
      </w:r>
    </w:p>
    <w:p w14:paraId="4A3A8720" w14:textId="77777777" w:rsidR="00B5759B" w:rsidRPr="00D1247F" w:rsidRDefault="00B5759B" w:rsidP="00B5759B">
      <w:pPr>
        <w:pStyle w:val="paragraph"/>
        <w:spacing w:before="0" w:beforeAutospacing="0" w:after="0" w:afterAutospacing="0"/>
        <w:jc w:val="both"/>
        <w:textAlignment w:val="baseline"/>
        <w:rPr>
          <w:rFonts w:ascii="Calibri" w:hAnsi="Calibri" w:cs="Calibri"/>
          <w:sz w:val="18"/>
          <w:szCs w:val="18"/>
        </w:rPr>
      </w:pPr>
      <w:r w:rsidRPr="00D1247F">
        <w:rPr>
          <w:rStyle w:val="normaltextrun"/>
          <w:rFonts w:ascii="Calibri" w:eastAsiaTheme="majorEastAsia" w:hAnsi="Calibri" w:cs="Calibri"/>
          <w:b/>
          <w:bCs/>
          <w:color w:val="000000"/>
          <w:lang w:val="el"/>
        </w:rPr>
        <w:t>Χορηγοί τροπαίων του World Cheese Awards 2024</w:t>
      </w:r>
      <w:r w:rsidRPr="00D1247F">
        <w:rPr>
          <w:rStyle w:val="normaltextrun"/>
          <w:rFonts w:ascii="Calibri" w:eastAsiaTheme="majorEastAsia" w:hAnsi="Calibri" w:cs="Calibri"/>
          <w:color w:val="000000"/>
          <w:lang w:val="el"/>
        </w:rPr>
        <w:t>: </w:t>
      </w:r>
      <w:r w:rsidRPr="00D1247F">
        <w:rPr>
          <w:rStyle w:val="eop"/>
          <w:rFonts w:ascii="Calibri" w:eastAsiaTheme="majorEastAsia" w:hAnsi="Calibri" w:cs="Calibri"/>
          <w:color w:val="000000"/>
          <w:lang w:val="el"/>
        </w:rPr>
        <w:t> </w:t>
      </w:r>
    </w:p>
    <w:p w14:paraId="658B5D90" w14:textId="77777777" w:rsidR="00011FD3" w:rsidRDefault="00011FD3" w:rsidP="00011FD3">
      <w:pPr>
        <w:pStyle w:val="paragraph"/>
        <w:numPr>
          <w:ilvl w:val="0"/>
          <w:numId w:val="6"/>
        </w:numPr>
        <w:spacing w:before="0" w:beforeAutospacing="0" w:after="0" w:afterAutospacing="0"/>
        <w:jc w:val="both"/>
        <w:textAlignment w:val="baseline"/>
        <w:rPr>
          <w:rFonts w:ascii="Gill Sans MT" w:hAnsi="Gill Sans MT" w:cs="Segoe UI"/>
        </w:rPr>
      </w:pPr>
      <w:hyperlink r:id="rId20" w:tgtFrame="_blank" w:history="1">
        <w:r w:rsidRPr="00445618">
          <w:rPr>
            <w:rStyle w:val="normaltextrun"/>
            <w:rFonts w:ascii="Gill Sans MT" w:eastAsiaTheme="majorEastAsia" w:hAnsi="Gill Sans MT" w:cs="Segoe UI"/>
            <w:color w:val="467886"/>
            <w:u w:val="single"/>
          </w:rPr>
          <w:t>AGRI Expo</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21" w:tgtFrame="_blank" w:history="1">
        <w:r w:rsidRPr="00445618">
          <w:rPr>
            <w:rStyle w:val="Hyperlink"/>
            <w:rFonts w:ascii="Gill Sans MT" w:eastAsiaTheme="majorEastAsia" w:hAnsi="Gill Sans MT" w:cs="Segoe UI"/>
            <w:color w:val="467886"/>
          </w:rPr>
          <w:t>Atalanta Plaza</w:t>
        </w:r>
      </w:hyperlink>
      <w:r w:rsidRPr="00A370E7">
        <w:rPr>
          <w:rStyle w:val="normaltextrun"/>
          <w:rFonts w:ascii="Gill Sans MT" w:eastAsiaTheme="majorEastAsia" w:hAnsi="Gill Sans MT" w:cs="Segoe UI"/>
          <w:b/>
          <w:bCs/>
        </w:rPr>
        <w:t xml:space="preserve"> |</w:t>
      </w:r>
      <w:r w:rsidRPr="00A370E7">
        <w:rPr>
          <w:rStyle w:val="normaltextrun"/>
          <w:rFonts w:ascii="Gill Sans MT" w:eastAsiaTheme="majorEastAsia" w:hAnsi="Gill Sans MT" w:cs="Segoe UI"/>
        </w:rPr>
        <w:t xml:space="preserve"> </w:t>
      </w:r>
      <w:hyperlink r:id="rId22" w:tgtFrame="_blank" w:history="1">
        <w:r w:rsidRPr="00445618">
          <w:rPr>
            <w:rStyle w:val="normaltextrun"/>
            <w:rFonts w:ascii="Gill Sans MT" w:eastAsiaTheme="majorEastAsia" w:hAnsi="Gill Sans MT" w:cs="Segoe UI"/>
            <w:color w:val="467886"/>
            <w:u w:val="single"/>
          </w:rPr>
          <w:t>Boska</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23" w:tgtFrame="_blank" w:history="1">
        <w:r w:rsidRPr="00445618">
          <w:rPr>
            <w:rStyle w:val="normaltextrun"/>
            <w:rFonts w:ascii="Gill Sans MT" w:eastAsiaTheme="majorEastAsia" w:hAnsi="Gill Sans MT" w:cs="Segoe UI"/>
            <w:color w:val="467886"/>
            <w:u w:val="single"/>
          </w:rPr>
          <w:t>Forever Cheese</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4" w:tgtFrame="_blank" w:history="1">
        <w:proofErr w:type="spellStart"/>
        <w:r w:rsidRPr="00445618">
          <w:rPr>
            <w:rStyle w:val="normaltextrun"/>
            <w:rFonts w:ascii="Gill Sans MT" w:eastAsiaTheme="majorEastAsia" w:hAnsi="Gill Sans MT" w:cs="Segoe UI"/>
            <w:color w:val="467886"/>
            <w:u w:val="single"/>
          </w:rPr>
          <w:t>Horgans</w:t>
        </w:r>
        <w:proofErr w:type="spellEnd"/>
        <w:r w:rsidRPr="00445618">
          <w:rPr>
            <w:rStyle w:val="normaltextrun"/>
            <w:rFonts w:ascii="Gill Sans MT" w:eastAsiaTheme="majorEastAsia" w:hAnsi="Gill Sans MT" w:cs="Segoe UI"/>
            <w:color w:val="467886"/>
            <w:u w:val="single"/>
          </w:rPr>
          <w:t xml:space="preserve"> Delicatessen Supplies</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5" w:tgtFrame="_blank" w:history="1">
        <w:r w:rsidRPr="00445618">
          <w:rPr>
            <w:rStyle w:val="normaltextrun"/>
            <w:rFonts w:ascii="Gill Sans MT" w:eastAsiaTheme="majorEastAsia" w:hAnsi="Gill Sans MT" w:cs="Segoe UI"/>
            <w:color w:val="467886"/>
            <w:u w:val="single"/>
          </w:rPr>
          <w:t>Japanese Cheese Council</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w:t>
      </w:r>
      <w:r w:rsidRPr="00445618">
        <w:rPr>
          <w:rStyle w:val="normaltextrun"/>
          <w:rFonts w:ascii="Gill Sans MT" w:eastAsiaTheme="majorEastAsia" w:hAnsi="Gill Sans MT" w:cs="Segoe UI"/>
          <w:color w:val="467886"/>
        </w:rPr>
        <w:t xml:space="preserve"> </w:t>
      </w:r>
      <w:hyperlink r:id="rId26" w:history="1">
        <w:r w:rsidRPr="004C1E3C">
          <w:rPr>
            <w:rStyle w:val="Hyperlink"/>
            <w:rFonts w:ascii="Gill Sans MT" w:eastAsiaTheme="majorEastAsia" w:hAnsi="Gill Sans MT" w:cs="Segoe UI"/>
            <w:color w:val="467886"/>
          </w:rPr>
          <w:t>Lacteo Network</w:t>
        </w:r>
      </w:hyperlink>
      <w:r>
        <w:rPr>
          <w:rStyle w:val="normaltextrun"/>
          <w:rFonts w:ascii="Gill Sans MT" w:eastAsiaTheme="majorEastAsia" w:hAnsi="Gill Sans MT" w:cs="Segoe UI"/>
          <w:color w:val="000000"/>
        </w:rPr>
        <w:t xml:space="preserve"> </w:t>
      </w:r>
      <w:r w:rsidRPr="00445618">
        <w:rPr>
          <w:rStyle w:val="normaltextrun"/>
          <w:rFonts w:ascii="Gill Sans MT" w:eastAsiaTheme="majorEastAsia" w:hAnsi="Gill Sans MT" w:cs="Segoe UI"/>
          <w:color w:val="467886"/>
        </w:rPr>
        <w:t xml:space="preserve">| </w:t>
      </w:r>
      <w:hyperlink r:id="rId27" w:tgtFrame="_blank" w:history="1">
        <w:r w:rsidRPr="00445618">
          <w:rPr>
            <w:rStyle w:val="normaltextrun"/>
            <w:rFonts w:ascii="Gill Sans MT" w:eastAsiaTheme="majorEastAsia" w:hAnsi="Gill Sans MT" w:cs="Segoe UI"/>
            <w:color w:val="467886"/>
            <w:u w:val="single"/>
          </w:rPr>
          <w:t>Rowcliffe</w:t>
        </w:r>
      </w:hyperlink>
      <w:r w:rsidRPr="00445618">
        <w:rPr>
          <w:rStyle w:val="normaltextrun"/>
          <w:rFonts w:ascii="Gill Sans MT" w:eastAsiaTheme="majorEastAsia" w:hAnsi="Gill Sans MT" w:cs="Segoe UI"/>
          <w:color w:val="467886"/>
        </w:rPr>
        <w:t xml:space="preserve"> | </w:t>
      </w:r>
      <w:hyperlink r:id="rId28" w:tgtFrame="_blank" w:history="1">
        <w:r w:rsidRPr="00445618">
          <w:rPr>
            <w:rStyle w:val="normaltextrun"/>
            <w:rFonts w:ascii="Gill Sans MT" w:eastAsiaTheme="majorEastAsia" w:hAnsi="Gill Sans MT" w:cs="Segoe UI"/>
            <w:color w:val="467886"/>
            <w:u w:val="single"/>
          </w:rPr>
          <w:t>Rupp AG</w:t>
        </w:r>
      </w:hyperlink>
      <w:r w:rsidRPr="00445618">
        <w:rPr>
          <w:rStyle w:val="normaltextrun"/>
          <w:rFonts w:ascii="Gill Sans MT" w:eastAsiaTheme="majorEastAsia" w:hAnsi="Gill Sans MT" w:cs="Segoe UI"/>
          <w:color w:val="467886"/>
        </w:rPr>
        <w:t xml:space="preserve"> </w:t>
      </w:r>
      <w:r w:rsidRPr="00A370E7">
        <w:rPr>
          <w:rStyle w:val="normaltextrun"/>
          <w:rFonts w:ascii="Gill Sans MT" w:eastAsiaTheme="majorEastAsia" w:hAnsi="Gill Sans MT" w:cs="Segoe UI"/>
          <w:b/>
          <w:bCs/>
        </w:rPr>
        <w:t xml:space="preserve">| </w:t>
      </w:r>
      <w:hyperlink r:id="rId29" w:tgtFrame="_blank" w:history="1">
        <w:r w:rsidRPr="00445618">
          <w:rPr>
            <w:rStyle w:val="normaltextrun"/>
            <w:rFonts w:ascii="Gill Sans MT" w:eastAsiaTheme="majorEastAsia" w:hAnsi="Gill Sans MT" w:cs="Segoe UI"/>
            <w:color w:val="467886"/>
            <w:u w:val="single"/>
          </w:rPr>
          <w:t>Specialist Cheesemakers Association</w:t>
        </w:r>
      </w:hyperlink>
      <w:r w:rsidRPr="00445618">
        <w:rPr>
          <w:rStyle w:val="eop"/>
          <w:rFonts w:ascii="Gill Sans MT" w:eastAsiaTheme="majorEastAsia" w:hAnsi="Gill Sans MT" w:cs="Segoe UI"/>
          <w:color w:val="467886"/>
        </w:rPr>
        <w:t> </w:t>
      </w:r>
    </w:p>
    <w:p w14:paraId="2E9142D7" w14:textId="77777777" w:rsidR="00011FD3" w:rsidRDefault="00011FD3" w:rsidP="00011FD3">
      <w:pPr>
        <w:pStyle w:val="paragraph"/>
        <w:spacing w:before="0" w:beforeAutospacing="0" w:after="0" w:afterAutospacing="0"/>
        <w:ind w:left="720"/>
        <w:jc w:val="both"/>
        <w:textAlignment w:val="baseline"/>
        <w:rPr>
          <w:rFonts w:ascii="Segoe UI" w:hAnsi="Segoe UI" w:cs="Segoe UI"/>
          <w:sz w:val="18"/>
          <w:szCs w:val="18"/>
        </w:rPr>
      </w:pPr>
      <w:r>
        <w:rPr>
          <w:rStyle w:val="eop"/>
          <w:rFonts w:ascii="Gill Sans MT" w:eastAsiaTheme="majorEastAsia" w:hAnsi="Gill Sans MT" w:cs="Segoe UI"/>
          <w:color w:val="000000"/>
        </w:rPr>
        <w:t> </w:t>
      </w:r>
    </w:p>
    <w:p w14:paraId="46F7C7A4" w14:textId="77777777" w:rsidR="00B5759B" w:rsidRPr="00D1247F" w:rsidRDefault="00B5759B" w:rsidP="00B5759B">
      <w:pPr>
        <w:pStyle w:val="paragraph"/>
        <w:spacing w:before="0" w:beforeAutospacing="0" w:after="0" w:afterAutospacing="0"/>
        <w:ind w:left="720"/>
        <w:jc w:val="both"/>
        <w:textAlignment w:val="baseline"/>
        <w:rPr>
          <w:rFonts w:ascii="Calibri" w:hAnsi="Calibri" w:cs="Calibri"/>
          <w:sz w:val="18"/>
          <w:szCs w:val="18"/>
        </w:rPr>
      </w:pPr>
      <w:r w:rsidRPr="00D1247F">
        <w:rPr>
          <w:rStyle w:val="eop"/>
          <w:rFonts w:ascii="Calibri" w:eastAsiaTheme="majorEastAsia" w:hAnsi="Calibri" w:cs="Calibri"/>
          <w:color w:val="000000"/>
        </w:rPr>
        <w:t> </w:t>
      </w:r>
    </w:p>
    <w:p w14:paraId="2AB2C468" w14:textId="77777777" w:rsidR="00B5759B" w:rsidRPr="00D1247F" w:rsidRDefault="00B5759B" w:rsidP="00B5759B">
      <w:pPr>
        <w:pStyle w:val="paragraph"/>
        <w:spacing w:before="0" w:beforeAutospacing="0" w:after="0" w:afterAutospacing="0"/>
        <w:jc w:val="both"/>
        <w:textAlignment w:val="baseline"/>
        <w:rPr>
          <w:rFonts w:ascii="Calibri" w:hAnsi="Calibri" w:cs="Calibri"/>
          <w:sz w:val="18"/>
          <w:szCs w:val="18"/>
        </w:rPr>
      </w:pPr>
      <w:r w:rsidRPr="00D1247F">
        <w:rPr>
          <w:rStyle w:val="normaltextrun"/>
          <w:rFonts w:ascii="Calibri" w:eastAsiaTheme="majorEastAsia" w:hAnsi="Calibri" w:cs="Calibri"/>
          <w:b/>
          <w:bCs/>
          <w:color w:val="000000"/>
          <w:lang w:val="el"/>
        </w:rPr>
        <w:t>Υποστηρικτές του World Cheese Awards 2024</w:t>
      </w:r>
      <w:r w:rsidRPr="00D1247F">
        <w:rPr>
          <w:rStyle w:val="normaltextrun"/>
          <w:rFonts w:ascii="Calibri" w:eastAsiaTheme="majorEastAsia" w:hAnsi="Calibri" w:cs="Calibri"/>
          <w:color w:val="000000"/>
          <w:lang w:val="el"/>
        </w:rPr>
        <w:t>: </w:t>
      </w:r>
      <w:r w:rsidRPr="00D1247F">
        <w:rPr>
          <w:rStyle w:val="eop"/>
          <w:rFonts w:ascii="Calibri" w:eastAsiaTheme="majorEastAsia" w:hAnsi="Calibri" w:cs="Calibri"/>
          <w:lang w:val="el"/>
        </w:rPr>
        <w:t> </w:t>
      </w:r>
    </w:p>
    <w:p w14:paraId="27259DDA" w14:textId="4CFDDFF5" w:rsidR="00B5759B" w:rsidRPr="00D1247F" w:rsidRDefault="00B5759B" w:rsidP="00011FD3">
      <w:pPr>
        <w:pStyle w:val="paragraph"/>
        <w:numPr>
          <w:ilvl w:val="0"/>
          <w:numId w:val="7"/>
        </w:numPr>
        <w:spacing w:before="0" w:beforeAutospacing="0" w:after="0" w:afterAutospacing="0"/>
        <w:jc w:val="both"/>
        <w:textAlignment w:val="baseline"/>
        <w:rPr>
          <w:rFonts w:ascii="Calibri" w:hAnsi="Calibri" w:cs="Calibri"/>
        </w:rPr>
      </w:pPr>
      <w:hyperlink r:id="rId30" w:tgtFrame="_blank" w:history="1">
        <w:r w:rsidRPr="00D1247F">
          <w:rPr>
            <w:rStyle w:val="normaltextrun"/>
            <w:rFonts w:ascii="Calibri" w:eastAsiaTheme="majorEastAsia" w:hAnsi="Calibri" w:cs="Calibri"/>
            <w:color w:val="467886"/>
            <w:u w:val="single"/>
          </w:rPr>
          <w:t>Academy of Cheese</w:t>
        </w:r>
      </w:hyperlink>
      <w:r w:rsidRPr="00D1247F">
        <w:rPr>
          <w:rStyle w:val="normaltextrun"/>
          <w:rFonts w:ascii="Calibri" w:eastAsiaTheme="majorEastAsia" w:hAnsi="Calibri" w:cs="Calibri"/>
        </w:rPr>
        <w:t xml:space="preserve"> </w:t>
      </w:r>
      <w:r w:rsidRPr="00D1247F">
        <w:rPr>
          <w:rStyle w:val="normaltextrun"/>
          <w:rFonts w:ascii="Calibri" w:eastAsiaTheme="majorEastAsia" w:hAnsi="Calibri" w:cs="Calibri"/>
          <w:color w:val="000000"/>
        </w:rPr>
        <w:t xml:space="preserve">| </w:t>
      </w:r>
      <w:hyperlink r:id="rId31" w:tgtFrame="_blank" w:history="1">
        <w:proofErr w:type="spellStart"/>
        <w:r w:rsidRPr="00D1247F">
          <w:rPr>
            <w:rStyle w:val="normaltextrun"/>
            <w:rFonts w:ascii="Calibri" w:eastAsiaTheme="majorEastAsia" w:hAnsi="Calibri" w:cs="Calibri"/>
            <w:color w:val="467886"/>
            <w:u w:val="single"/>
          </w:rPr>
          <w:t>Eurilait</w:t>
        </w:r>
        <w:proofErr w:type="spellEnd"/>
      </w:hyperlink>
      <w:r w:rsidRPr="00D1247F">
        <w:rPr>
          <w:rStyle w:val="normaltextrun"/>
          <w:rFonts w:ascii="Calibri" w:eastAsiaTheme="majorEastAsia" w:hAnsi="Calibri" w:cs="Calibri"/>
          <w:color w:val="467886"/>
        </w:rPr>
        <w:t xml:space="preserve"> </w:t>
      </w:r>
      <w:r w:rsidRPr="00D1247F">
        <w:rPr>
          <w:rStyle w:val="normaltextrun"/>
          <w:rFonts w:ascii="Calibri" w:eastAsiaTheme="majorEastAsia" w:hAnsi="Calibri" w:cs="Calibri"/>
        </w:rPr>
        <w:t xml:space="preserve">| </w:t>
      </w:r>
      <w:hyperlink r:id="rId32" w:tgtFrame="_blank" w:history="1">
        <w:r w:rsidRPr="00D1247F">
          <w:rPr>
            <w:rStyle w:val="normaltextrun"/>
            <w:rFonts w:ascii="Calibri" w:eastAsiaTheme="majorEastAsia" w:hAnsi="Calibri" w:cs="Calibri"/>
            <w:color w:val="467886"/>
            <w:u w:val="single"/>
            <w:lang w:val="el"/>
          </w:rPr>
          <w:t>περιοδικό</w:t>
        </w:r>
        <w:r w:rsidRPr="00D1247F">
          <w:rPr>
            <w:rStyle w:val="normaltextrun"/>
            <w:rFonts w:ascii="Calibri" w:eastAsiaTheme="majorEastAsia" w:hAnsi="Calibri" w:cs="Calibri"/>
            <w:color w:val="467886"/>
            <w:u w:val="single"/>
          </w:rPr>
          <w:t xml:space="preserve"> </w:t>
        </w:r>
        <w:r w:rsidRPr="00D1247F">
          <w:rPr>
            <w:rStyle w:val="normaltextrun"/>
            <w:rFonts w:ascii="Calibri" w:eastAsiaTheme="majorEastAsia" w:hAnsi="Calibri" w:cs="Calibri"/>
            <w:i/>
            <w:iCs/>
            <w:color w:val="467886"/>
            <w:u w:val="single"/>
          </w:rPr>
          <w:t>Good Cheese</w:t>
        </w:r>
      </w:hyperlink>
      <w:r w:rsidRPr="00D1247F">
        <w:rPr>
          <w:rStyle w:val="normaltextrun"/>
          <w:rFonts w:ascii="Calibri" w:eastAsiaTheme="majorEastAsia" w:hAnsi="Calibri" w:cs="Calibri"/>
          <w:color w:val="000000"/>
        </w:rPr>
        <w:t xml:space="preserve"> </w:t>
      </w:r>
      <w:r w:rsidRPr="00D1247F">
        <w:rPr>
          <w:rStyle w:val="normaltextrun"/>
          <w:rFonts w:ascii="Calibri" w:eastAsiaTheme="majorEastAsia" w:hAnsi="Calibri" w:cs="Calibri"/>
        </w:rPr>
        <w:t xml:space="preserve">| </w:t>
      </w:r>
      <w:hyperlink r:id="rId33" w:tgtFrame="_blank" w:history="1">
        <w:r w:rsidRPr="00D1247F">
          <w:rPr>
            <w:rStyle w:val="normaltextrun"/>
            <w:rFonts w:ascii="Calibri" w:eastAsiaTheme="majorEastAsia" w:hAnsi="Calibri" w:cs="Calibri"/>
            <w:color w:val="467886"/>
            <w:u w:val="single"/>
          </w:rPr>
          <w:t>Peter Green Chilled</w:t>
        </w:r>
      </w:hyperlink>
      <w:r w:rsidRPr="00D1247F">
        <w:rPr>
          <w:rStyle w:val="normaltextrun"/>
          <w:rFonts w:ascii="Calibri" w:eastAsiaTheme="majorEastAsia" w:hAnsi="Calibri" w:cs="Calibri"/>
        </w:rPr>
        <w:t xml:space="preserve"> | </w:t>
      </w:r>
      <w:hyperlink r:id="rId34" w:tgtFrame="_blank" w:history="1">
        <w:r w:rsidRPr="00D1247F">
          <w:rPr>
            <w:rStyle w:val="normaltextrun"/>
            <w:rFonts w:ascii="Calibri" w:eastAsiaTheme="majorEastAsia" w:hAnsi="Calibri" w:cs="Calibri"/>
            <w:color w:val="467886"/>
            <w:u w:val="single"/>
          </w:rPr>
          <w:t>The Pangbourne Cheese Shop</w:t>
        </w:r>
      </w:hyperlink>
      <w:r w:rsidRPr="00D1247F">
        <w:rPr>
          <w:rStyle w:val="normaltextrun"/>
          <w:rFonts w:ascii="Calibri" w:eastAsiaTheme="majorEastAsia" w:hAnsi="Calibri" w:cs="Calibri"/>
        </w:rPr>
        <w:t xml:space="preserve"> | </w:t>
      </w:r>
      <w:hyperlink r:id="rId35" w:tgtFrame="_blank" w:history="1">
        <w:r w:rsidRPr="00D1247F">
          <w:rPr>
            <w:rStyle w:val="normaltextrun"/>
            <w:rFonts w:ascii="Calibri" w:eastAsiaTheme="majorEastAsia" w:hAnsi="Calibri" w:cs="Calibri"/>
            <w:color w:val="467886"/>
            <w:u w:val="single"/>
          </w:rPr>
          <w:t>Shepherds Purse</w:t>
        </w:r>
      </w:hyperlink>
      <w:r w:rsidRPr="00D1247F">
        <w:rPr>
          <w:rStyle w:val="normaltextrun"/>
          <w:rFonts w:ascii="Calibri" w:eastAsiaTheme="majorEastAsia" w:hAnsi="Calibri" w:cs="Calibri"/>
          <w:color w:val="000000"/>
        </w:rPr>
        <w:t> </w:t>
      </w:r>
      <w:r w:rsidRPr="00D1247F">
        <w:rPr>
          <w:rStyle w:val="eop"/>
          <w:rFonts w:ascii="Calibri" w:eastAsiaTheme="majorEastAsia" w:hAnsi="Calibri" w:cs="Calibri"/>
          <w:color w:val="000000"/>
        </w:rPr>
        <w:t> </w:t>
      </w:r>
    </w:p>
    <w:p w14:paraId="2B04E55F" w14:textId="5F4BC069" w:rsidR="00755BB9" w:rsidRPr="00D1247F" w:rsidRDefault="00307259" w:rsidP="00B5759B">
      <w:pPr>
        <w:pStyle w:val="ListParagraph"/>
        <w:ind w:left="1440"/>
        <w:jc w:val="both"/>
        <w:rPr>
          <w:rFonts w:ascii="Calibri" w:eastAsia="Gill Sans MT" w:hAnsi="Calibri" w:cs="Calibri"/>
          <w:color w:val="000000" w:themeColor="text1"/>
        </w:rPr>
      </w:pPr>
      <w:r w:rsidRPr="00D1247F">
        <w:rPr>
          <w:rFonts w:ascii="Calibri" w:eastAsia="Gill Sans MT" w:hAnsi="Calibri" w:cs="Calibri"/>
          <w:color w:val="000000" w:themeColor="text1"/>
        </w:rPr>
        <w:t xml:space="preserve"> </w:t>
      </w:r>
    </w:p>
    <w:sectPr w:rsidR="00755BB9" w:rsidRPr="00D12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65"/>
    <w:multiLevelType w:val="hybridMultilevel"/>
    <w:tmpl w:val="7A68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E"/>
    <w:multiLevelType w:val="multilevel"/>
    <w:tmpl w:val="1B8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76EE8"/>
    <w:multiLevelType w:val="hybridMultilevel"/>
    <w:tmpl w:val="EDF0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2CED"/>
    <w:multiLevelType w:val="multilevel"/>
    <w:tmpl w:val="81C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86E9C"/>
    <w:multiLevelType w:val="multilevel"/>
    <w:tmpl w:val="6F2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1052B"/>
    <w:multiLevelType w:val="hybridMultilevel"/>
    <w:tmpl w:val="DD22257A"/>
    <w:lvl w:ilvl="0" w:tplc="FEE2C5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41F67"/>
    <w:multiLevelType w:val="multilevel"/>
    <w:tmpl w:val="BB6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039110">
    <w:abstractNumId w:val="0"/>
  </w:num>
  <w:num w:numId="2" w16cid:durableId="2016178838">
    <w:abstractNumId w:val="3"/>
  </w:num>
  <w:num w:numId="3" w16cid:durableId="228461801">
    <w:abstractNumId w:val="4"/>
  </w:num>
  <w:num w:numId="4" w16cid:durableId="298540493">
    <w:abstractNumId w:val="6"/>
  </w:num>
  <w:num w:numId="5" w16cid:durableId="46998734">
    <w:abstractNumId w:val="1"/>
  </w:num>
  <w:num w:numId="6" w16cid:durableId="125053745">
    <w:abstractNumId w:val="5"/>
  </w:num>
  <w:num w:numId="7" w16cid:durableId="321281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B9"/>
    <w:rsid w:val="00011FD3"/>
    <w:rsid w:val="0002405C"/>
    <w:rsid w:val="00030EED"/>
    <w:rsid w:val="00032045"/>
    <w:rsid w:val="00055610"/>
    <w:rsid w:val="0007187C"/>
    <w:rsid w:val="000949B0"/>
    <w:rsid w:val="000A0D91"/>
    <w:rsid w:val="000A31E4"/>
    <w:rsid w:val="000B00F0"/>
    <w:rsid w:val="000C0474"/>
    <w:rsid w:val="000C6261"/>
    <w:rsid w:val="000C741D"/>
    <w:rsid w:val="000D6647"/>
    <w:rsid w:val="000D6F31"/>
    <w:rsid w:val="00107B78"/>
    <w:rsid w:val="00117C01"/>
    <w:rsid w:val="00141E00"/>
    <w:rsid w:val="00196293"/>
    <w:rsid w:val="001B1FD7"/>
    <w:rsid w:val="001C7FAD"/>
    <w:rsid w:val="001D6105"/>
    <w:rsid w:val="001E46CE"/>
    <w:rsid w:val="00205C85"/>
    <w:rsid w:val="00215FC1"/>
    <w:rsid w:val="002179D8"/>
    <w:rsid w:val="0025069C"/>
    <w:rsid w:val="002620DD"/>
    <w:rsid w:val="00272390"/>
    <w:rsid w:val="002839F7"/>
    <w:rsid w:val="00290437"/>
    <w:rsid w:val="002C57BA"/>
    <w:rsid w:val="002D04A5"/>
    <w:rsid w:val="002F5E97"/>
    <w:rsid w:val="0030003D"/>
    <w:rsid w:val="00303B0E"/>
    <w:rsid w:val="003056D5"/>
    <w:rsid w:val="00307259"/>
    <w:rsid w:val="00315B97"/>
    <w:rsid w:val="003428A0"/>
    <w:rsid w:val="003644FF"/>
    <w:rsid w:val="003717F0"/>
    <w:rsid w:val="003959B8"/>
    <w:rsid w:val="003C7850"/>
    <w:rsid w:val="003D0724"/>
    <w:rsid w:val="003D20B9"/>
    <w:rsid w:val="003F5836"/>
    <w:rsid w:val="003F58E4"/>
    <w:rsid w:val="004071E5"/>
    <w:rsid w:val="00422319"/>
    <w:rsid w:val="00424CF8"/>
    <w:rsid w:val="004554DA"/>
    <w:rsid w:val="00485902"/>
    <w:rsid w:val="00486928"/>
    <w:rsid w:val="004875D7"/>
    <w:rsid w:val="004A2A6F"/>
    <w:rsid w:val="004A36E3"/>
    <w:rsid w:val="004B3664"/>
    <w:rsid w:val="004D2740"/>
    <w:rsid w:val="004D75FD"/>
    <w:rsid w:val="004E07C0"/>
    <w:rsid w:val="004E729A"/>
    <w:rsid w:val="004F2974"/>
    <w:rsid w:val="0050685B"/>
    <w:rsid w:val="00521F68"/>
    <w:rsid w:val="00525E47"/>
    <w:rsid w:val="005567FE"/>
    <w:rsid w:val="00571096"/>
    <w:rsid w:val="0059091D"/>
    <w:rsid w:val="005C2EDB"/>
    <w:rsid w:val="005E1CC3"/>
    <w:rsid w:val="005E6C57"/>
    <w:rsid w:val="006043F8"/>
    <w:rsid w:val="00620F03"/>
    <w:rsid w:val="00632A17"/>
    <w:rsid w:val="006424B2"/>
    <w:rsid w:val="0065275C"/>
    <w:rsid w:val="006636C5"/>
    <w:rsid w:val="006B28A9"/>
    <w:rsid w:val="006C76D4"/>
    <w:rsid w:val="006C7BD8"/>
    <w:rsid w:val="006F2991"/>
    <w:rsid w:val="006F7072"/>
    <w:rsid w:val="00702675"/>
    <w:rsid w:val="0070644F"/>
    <w:rsid w:val="007136D5"/>
    <w:rsid w:val="007155F6"/>
    <w:rsid w:val="007229FB"/>
    <w:rsid w:val="00724F1A"/>
    <w:rsid w:val="0072756A"/>
    <w:rsid w:val="0073572D"/>
    <w:rsid w:val="00746982"/>
    <w:rsid w:val="00755BB9"/>
    <w:rsid w:val="00785A4A"/>
    <w:rsid w:val="007B305F"/>
    <w:rsid w:val="00820A2D"/>
    <w:rsid w:val="008519F1"/>
    <w:rsid w:val="008677B3"/>
    <w:rsid w:val="0089479A"/>
    <w:rsid w:val="008B3019"/>
    <w:rsid w:val="008E0D40"/>
    <w:rsid w:val="008F6105"/>
    <w:rsid w:val="00901A90"/>
    <w:rsid w:val="009620FB"/>
    <w:rsid w:val="0096228A"/>
    <w:rsid w:val="0097505A"/>
    <w:rsid w:val="00983198"/>
    <w:rsid w:val="009B0021"/>
    <w:rsid w:val="009B6135"/>
    <w:rsid w:val="009C7717"/>
    <w:rsid w:val="009D0EBF"/>
    <w:rsid w:val="009D2C6F"/>
    <w:rsid w:val="009D6112"/>
    <w:rsid w:val="009E24AD"/>
    <w:rsid w:val="009E2D80"/>
    <w:rsid w:val="009E43A5"/>
    <w:rsid w:val="009F7850"/>
    <w:rsid w:val="00A047D7"/>
    <w:rsid w:val="00A05D7D"/>
    <w:rsid w:val="00A25575"/>
    <w:rsid w:val="00A31D7E"/>
    <w:rsid w:val="00A34735"/>
    <w:rsid w:val="00A36202"/>
    <w:rsid w:val="00A37CA5"/>
    <w:rsid w:val="00A60446"/>
    <w:rsid w:val="00A72A3F"/>
    <w:rsid w:val="00A87B8F"/>
    <w:rsid w:val="00A95FC1"/>
    <w:rsid w:val="00AA2DDA"/>
    <w:rsid w:val="00AA5E9A"/>
    <w:rsid w:val="00AE6B7D"/>
    <w:rsid w:val="00B05BC4"/>
    <w:rsid w:val="00B14E66"/>
    <w:rsid w:val="00B152CA"/>
    <w:rsid w:val="00B17F1A"/>
    <w:rsid w:val="00B27E8B"/>
    <w:rsid w:val="00B30CC1"/>
    <w:rsid w:val="00B33788"/>
    <w:rsid w:val="00B45045"/>
    <w:rsid w:val="00B5274B"/>
    <w:rsid w:val="00B5759B"/>
    <w:rsid w:val="00B93BCA"/>
    <w:rsid w:val="00B95EAC"/>
    <w:rsid w:val="00BB3873"/>
    <w:rsid w:val="00BB6C07"/>
    <w:rsid w:val="00BE15CB"/>
    <w:rsid w:val="00BF1D9A"/>
    <w:rsid w:val="00BF6074"/>
    <w:rsid w:val="00C0539A"/>
    <w:rsid w:val="00C14BD0"/>
    <w:rsid w:val="00C26B1C"/>
    <w:rsid w:val="00C32A10"/>
    <w:rsid w:val="00C82A6B"/>
    <w:rsid w:val="00C942B0"/>
    <w:rsid w:val="00C962C0"/>
    <w:rsid w:val="00CC5D36"/>
    <w:rsid w:val="00CD156B"/>
    <w:rsid w:val="00CD6752"/>
    <w:rsid w:val="00CD738A"/>
    <w:rsid w:val="00CE473B"/>
    <w:rsid w:val="00CF20EE"/>
    <w:rsid w:val="00D010C7"/>
    <w:rsid w:val="00D01A33"/>
    <w:rsid w:val="00D01D93"/>
    <w:rsid w:val="00D1247F"/>
    <w:rsid w:val="00D67437"/>
    <w:rsid w:val="00D73E0A"/>
    <w:rsid w:val="00DA5267"/>
    <w:rsid w:val="00DB244C"/>
    <w:rsid w:val="00DC20D3"/>
    <w:rsid w:val="00DC4B94"/>
    <w:rsid w:val="00DD2553"/>
    <w:rsid w:val="00DF06FC"/>
    <w:rsid w:val="00E177C5"/>
    <w:rsid w:val="00E3610D"/>
    <w:rsid w:val="00E46D2E"/>
    <w:rsid w:val="00E47BFA"/>
    <w:rsid w:val="00E550D4"/>
    <w:rsid w:val="00E76631"/>
    <w:rsid w:val="00E83CAB"/>
    <w:rsid w:val="00E85970"/>
    <w:rsid w:val="00EC2E70"/>
    <w:rsid w:val="00ED1074"/>
    <w:rsid w:val="00EE2560"/>
    <w:rsid w:val="00EE601D"/>
    <w:rsid w:val="00F0252F"/>
    <w:rsid w:val="00F06AE8"/>
    <w:rsid w:val="00F13258"/>
    <w:rsid w:val="00F527F5"/>
    <w:rsid w:val="00F60816"/>
    <w:rsid w:val="00F6797F"/>
    <w:rsid w:val="00F8126B"/>
    <w:rsid w:val="00F822B1"/>
    <w:rsid w:val="00F85478"/>
    <w:rsid w:val="00F8748E"/>
    <w:rsid w:val="00FA2410"/>
    <w:rsid w:val="00FA6C66"/>
    <w:rsid w:val="00FB17D7"/>
    <w:rsid w:val="00FB2184"/>
    <w:rsid w:val="00FB3D47"/>
    <w:rsid w:val="00FD6EB6"/>
    <w:rsid w:val="00FE3F6F"/>
    <w:rsid w:val="00FE494A"/>
    <w:rsid w:val="00FF75B4"/>
    <w:rsid w:val="00FF7616"/>
    <w:rsid w:val="01965881"/>
    <w:rsid w:val="1C3AB0B4"/>
    <w:rsid w:val="28F70203"/>
    <w:rsid w:val="30496CBA"/>
    <w:rsid w:val="3BA33CE6"/>
    <w:rsid w:val="4082688C"/>
    <w:rsid w:val="57B5A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6AC1"/>
  <w15:chartTrackingRefBased/>
  <w15:docId w15:val="{8D9D5F61-4206-4014-B2E0-746FF79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BB9"/>
    <w:rPr>
      <w:rFonts w:eastAsiaTheme="majorEastAsia" w:cstheme="majorBidi"/>
      <w:color w:val="272727" w:themeColor="text1" w:themeTint="D8"/>
    </w:rPr>
  </w:style>
  <w:style w:type="paragraph" w:styleId="Title">
    <w:name w:val="Title"/>
    <w:basedOn w:val="Normal"/>
    <w:next w:val="Normal"/>
    <w:link w:val="TitleChar"/>
    <w:uiPriority w:val="10"/>
    <w:qFormat/>
    <w:rsid w:val="0075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BB9"/>
    <w:pPr>
      <w:spacing w:before="160"/>
      <w:jc w:val="center"/>
    </w:pPr>
    <w:rPr>
      <w:i/>
      <w:iCs/>
      <w:color w:val="404040" w:themeColor="text1" w:themeTint="BF"/>
    </w:rPr>
  </w:style>
  <w:style w:type="character" w:customStyle="1" w:styleId="QuoteChar">
    <w:name w:val="Quote Char"/>
    <w:basedOn w:val="DefaultParagraphFont"/>
    <w:link w:val="Quote"/>
    <w:uiPriority w:val="29"/>
    <w:rsid w:val="00755BB9"/>
    <w:rPr>
      <w:i/>
      <w:iCs/>
      <w:color w:val="404040" w:themeColor="text1" w:themeTint="BF"/>
    </w:rPr>
  </w:style>
  <w:style w:type="paragraph" w:styleId="ListParagraph">
    <w:name w:val="List Paragraph"/>
    <w:basedOn w:val="Normal"/>
    <w:uiPriority w:val="34"/>
    <w:qFormat/>
    <w:rsid w:val="00755BB9"/>
    <w:pPr>
      <w:ind w:left="720"/>
      <w:contextualSpacing/>
    </w:pPr>
  </w:style>
  <w:style w:type="character" w:styleId="IntenseEmphasis">
    <w:name w:val="Intense Emphasis"/>
    <w:basedOn w:val="DefaultParagraphFont"/>
    <w:uiPriority w:val="21"/>
    <w:qFormat/>
    <w:rsid w:val="00755BB9"/>
    <w:rPr>
      <w:i/>
      <w:iCs/>
      <w:color w:val="0F4761" w:themeColor="accent1" w:themeShade="BF"/>
    </w:rPr>
  </w:style>
  <w:style w:type="paragraph" w:styleId="IntenseQuote">
    <w:name w:val="Intense Quote"/>
    <w:basedOn w:val="Normal"/>
    <w:next w:val="Normal"/>
    <w:link w:val="IntenseQuoteChar"/>
    <w:uiPriority w:val="30"/>
    <w:qFormat/>
    <w:rsid w:val="0075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BB9"/>
    <w:rPr>
      <w:i/>
      <w:iCs/>
      <w:color w:val="0F4761" w:themeColor="accent1" w:themeShade="BF"/>
    </w:rPr>
  </w:style>
  <w:style w:type="character" w:styleId="IntenseReference">
    <w:name w:val="Intense Reference"/>
    <w:basedOn w:val="DefaultParagraphFont"/>
    <w:uiPriority w:val="32"/>
    <w:qFormat/>
    <w:rsid w:val="00755BB9"/>
    <w:rPr>
      <w:b/>
      <w:bCs/>
      <w:smallCaps/>
      <w:color w:val="0F4761" w:themeColor="accent1" w:themeShade="BF"/>
      <w:spacing w:val="5"/>
    </w:rPr>
  </w:style>
  <w:style w:type="character" w:styleId="Hyperlink">
    <w:name w:val="Hyperlink"/>
    <w:basedOn w:val="DefaultParagraphFont"/>
    <w:uiPriority w:val="99"/>
    <w:unhideWhenUsed/>
    <w:rsid w:val="00755BB9"/>
    <w:rPr>
      <w:color w:val="467886" w:themeColor="hyperlink"/>
      <w:u w:val="single"/>
    </w:rPr>
  </w:style>
  <w:style w:type="character" w:customStyle="1" w:styleId="UnresolvedMention1">
    <w:name w:val="Unresolved Mention1"/>
    <w:basedOn w:val="DefaultParagraphFont"/>
    <w:uiPriority w:val="99"/>
    <w:semiHidden/>
    <w:unhideWhenUsed/>
    <w:rsid w:val="00755BB9"/>
    <w:rPr>
      <w:color w:val="605E5C"/>
      <w:shd w:val="clear" w:color="auto" w:fill="E1DFDD"/>
    </w:rPr>
  </w:style>
  <w:style w:type="character" w:styleId="CommentReference">
    <w:name w:val="annotation reference"/>
    <w:basedOn w:val="DefaultParagraphFont"/>
    <w:uiPriority w:val="99"/>
    <w:semiHidden/>
    <w:unhideWhenUsed/>
    <w:rsid w:val="00BB6C07"/>
    <w:rPr>
      <w:sz w:val="16"/>
      <w:szCs w:val="16"/>
    </w:rPr>
  </w:style>
  <w:style w:type="paragraph" w:styleId="CommentText">
    <w:name w:val="annotation text"/>
    <w:basedOn w:val="Normal"/>
    <w:link w:val="CommentTextChar"/>
    <w:uiPriority w:val="99"/>
    <w:unhideWhenUsed/>
    <w:rsid w:val="00BB6C07"/>
    <w:pPr>
      <w:spacing w:line="240" w:lineRule="auto"/>
    </w:pPr>
    <w:rPr>
      <w:sz w:val="20"/>
      <w:szCs w:val="20"/>
    </w:rPr>
  </w:style>
  <w:style w:type="character" w:customStyle="1" w:styleId="CommentTextChar">
    <w:name w:val="Comment Text Char"/>
    <w:basedOn w:val="DefaultParagraphFont"/>
    <w:link w:val="CommentText"/>
    <w:uiPriority w:val="99"/>
    <w:rsid w:val="00BB6C07"/>
    <w:rPr>
      <w:sz w:val="20"/>
      <w:szCs w:val="20"/>
    </w:rPr>
  </w:style>
  <w:style w:type="paragraph" w:styleId="CommentSubject">
    <w:name w:val="annotation subject"/>
    <w:basedOn w:val="CommentText"/>
    <w:next w:val="CommentText"/>
    <w:link w:val="CommentSubjectChar"/>
    <w:uiPriority w:val="99"/>
    <w:semiHidden/>
    <w:unhideWhenUsed/>
    <w:rsid w:val="00BB6C07"/>
    <w:rPr>
      <w:b/>
      <w:bCs/>
    </w:rPr>
  </w:style>
  <w:style w:type="character" w:customStyle="1" w:styleId="CommentSubjectChar">
    <w:name w:val="Comment Subject Char"/>
    <w:basedOn w:val="CommentTextChar"/>
    <w:link w:val="CommentSubject"/>
    <w:uiPriority w:val="99"/>
    <w:semiHidden/>
    <w:rsid w:val="00BB6C07"/>
    <w:rPr>
      <w:b/>
      <w:bCs/>
      <w:sz w:val="20"/>
      <w:szCs w:val="20"/>
    </w:rPr>
  </w:style>
  <w:style w:type="character" w:styleId="FollowedHyperlink">
    <w:name w:val="FollowedHyperlink"/>
    <w:basedOn w:val="DefaultParagraphFont"/>
    <w:uiPriority w:val="99"/>
    <w:semiHidden/>
    <w:unhideWhenUsed/>
    <w:rsid w:val="003C7850"/>
    <w:rPr>
      <w:color w:val="96607D" w:themeColor="followedHyperlink"/>
      <w:u w:val="single"/>
    </w:rPr>
  </w:style>
  <w:style w:type="paragraph" w:styleId="Revision">
    <w:name w:val="Revision"/>
    <w:hidden/>
    <w:uiPriority w:val="99"/>
    <w:semiHidden/>
    <w:rsid w:val="00C82A6B"/>
    <w:pPr>
      <w:spacing w:after="0" w:line="240" w:lineRule="auto"/>
    </w:pPr>
  </w:style>
  <w:style w:type="paragraph" w:customStyle="1" w:styleId="paragraph">
    <w:name w:val="paragraph"/>
    <w:basedOn w:val="Normal"/>
    <w:rsid w:val="00B575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B5759B"/>
  </w:style>
  <w:style w:type="character" w:customStyle="1" w:styleId="normaltextrun">
    <w:name w:val="normaltextrun"/>
    <w:basedOn w:val="DefaultParagraphFont"/>
    <w:rsid w:val="00B5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449">
      <w:bodyDiv w:val="1"/>
      <w:marLeft w:val="0"/>
      <w:marRight w:val="0"/>
      <w:marTop w:val="0"/>
      <w:marBottom w:val="0"/>
      <w:divBdr>
        <w:top w:val="none" w:sz="0" w:space="0" w:color="auto"/>
        <w:left w:val="none" w:sz="0" w:space="0" w:color="auto"/>
        <w:bottom w:val="none" w:sz="0" w:space="0" w:color="auto"/>
        <w:right w:val="none" w:sz="0" w:space="0" w:color="auto"/>
      </w:divBdr>
    </w:div>
    <w:div w:id="374350814">
      <w:bodyDiv w:val="1"/>
      <w:marLeft w:val="0"/>
      <w:marRight w:val="0"/>
      <w:marTop w:val="0"/>
      <w:marBottom w:val="0"/>
      <w:divBdr>
        <w:top w:val="none" w:sz="0" w:space="0" w:color="auto"/>
        <w:left w:val="none" w:sz="0" w:space="0" w:color="auto"/>
        <w:bottom w:val="none" w:sz="0" w:space="0" w:color="auto"/>
        <w:right w:val="none" w:sz="0" w:space="0" w:color="auto"/>
      </w:divBdr>
    </w:div>
    <w:div w:id="398603161">
      <w:bodyDiv w:val="1"/>
      <w:marLeft w:val="0"/>
      <w:marRight w:val="0"/>
      <w:marTop w:val="0"/>
      <w:marBottom w:val="0"/>
      <w:divBdr>
        <w:top w:val="none" w:sz="0" w:space="0" w:color="auto"/>
        <w:left w:val="none" w:sz="0" w:space="0" w:color="auto"/>
        <w:bottom w:val="none" w:sz="0" w:space="0" w:color="auto"/>
        <w:right w:val="none" w:sz="0" w:space="0" w:color="auto"/>
      </w:divBdr>
    </w:div>
    <w:div w:id="494760828">
      <w:bodyDiv w:val="1"/>
      <w:marLeft w:val="0"/>
      <w:marRight w:val="0"/>
      <w:marTop w:val="0"/>
      <w:marBottom w:val="0"/>
      <w:divBdr>
        <w:top w:val="none" w:sz="0" w:space="0" w:color="auto"/>
        <w:left w:val="none" w:sz="0" w:space="0" w:color="auto"/>
        <w:bottom w:val="none" w:sz="0" w:space="0" w:color="auto"/>
        <w:right w:val="none" w:sz="0" w:space="0" w:color="auto"/>
      </w:divBdr>
    </w:div>
    <w:div w:id="662464510">
      <w:bodyDiv w:val="1"/>
      <w:marLeft w:val="0"/>
      <w:marRight w:val="0"/>
      <w:marTop w:val="0"/>
      <w:marBottom w:val="0"/>
      <w:divBdr>
        <w:top w:val="none" w:sz="0" w:space="0" w:color="auto"/>
        <w:left w:val="none" w:sz="0" w:space="0" w:color="auto"/>
        <w:bottom w:val="none" w:sz="0" w:space="0" w:color="auto"/>
        <w:right w:val="none" w:sz="0" w:space="0" w:color="auto"/>
      </w:divBdr>
    </w:div>
    <w:div w:id="1299185680">
      <w:bodyDiv w:val="1"/>
      <w:marLeft w:val="0"/>
      <w:marRight w:val="0"/>
      <w:marTop w:val="0"/>
      <w:marBottom w:val="0"/>
      <w:divBdr>
        <w:top w:val="none" w:sz="0" w:space="0" w:color="auto"/>
        <w:left w:val="none" w:sz="0" w:space="0" w:color="auto"/>
        <w:bottom w:val="none" w:sz="0" w:space="0" w:color="auto"/>
        <w:right w:val="none" w:sz="0" w:space="0" w:color="auto"/>
      </w:divBdr>
    </w:div>
    <w:div w:id="1777019920">
      <w:bodyDiv w:val="1"/>
      <w:marLeft w:val="0"/>
      <w:marRight w:val="0"/>
      <w:marTop w:val="0"/>
      <w:marBottom w:val="0"/>
      <w:divBdr>
        <w:top w:val="none" w:sz="0" w:space="0" w:color="auto"/>
        <w:left w:val="none" w:sz="0" w:space="0" w:color="auto"/>
        <w:bottom w:val="none" w:sz="0" w:space="0" w:color="auto"/>
        <w:right w:val="none" w:sz="0" w:space="0" w:color="auto"/>
      </w:divBdr>
    </w:div>
    <w:div w:id="1985506900">
      <w:bodyDiv w:val="1"/>
      <w:marLeft w:val="0"/>
      <w:marRight w:val="0"/>
      <w:marTop w:val="0"/>
      <w:marBottom w:val="0"/>
      <w:divBdr>
        <w:top w:val="none" w:sz="0" w:space="0" w:color="auto"/>
        <w:left w:val="none" w:sz="0" w:space="0" w:color="auto"/>
        <w:bottom w:val="none" w:sz="0" w:space="0" w:color="auto"/>
        <w:right w:val="none" w:sz="0" w:space="0" w:color="auto"/>
      </w:divBdr>
    </w:div>
    <w:div w:id="21093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ctogal.pt" TargetMode="External"/><Relationship Id="rId18" Type="http://schemas.openxmlformats.org/officeDocument/2006/relationships/hyperlink" Target="http://www.finecheese.co.uk" TargetMode="External"/><Relationship Id="rId26" Type="http://schemas.openxmlformats.org/officeDocument/2006/relationships/hyperlink" Target="https://www.linkedin.com/company/lacteo-network" TargetMode="External"/><Relationship Id="rId21" Type="http://schemas.openxmlformats.org/officeDocument/2006/relationships/hyperlink" Target="http://www.atalantacorp.com" TargetMode="External"/><Relationship Id="rId34" Type="http://schemas.openxmlformats.org/officeDocument/2006/relationships/hyperlink" Target="http://www.cheese-etc.co.uk" TargetMode="External"/><Relationship Id="rId7" Type="http://schemas.openxmlformats.org/officeDocument/2006/relationships/image" Target="media/image1.jpeg"/><Relationship Id="rId12" Type="http://schemas.openxmlformats.org/officeDocument/2006/relationships/hyperlink" Target="http://www.kalt-ag.ch/en" TargetMode="External"/><Relationship Id="rId17" Type="http://schemas.openxmlformats.org/officeDocument/2006/relationships/hyperlink" Target="http://www.snowdoniacheese.co.uk" TargetMode="External"/><Relationship Id="rId25" Type="http://schemas.openxmlformats.org/officeDocument/2006/relationships/hyperlink" Target="http://www.cheese-fun.jp" TargetMode="External"/><Relationship Id="rId33" Type="http://schemas.openxmlformats.org/officeDocument/2006/relationships/hyperlink" Target="http://www.petergreenchilled.co.uk" TargetMode="External"/><Relationship Id="rId2" Type="http://schemas.openxmlformats.org/officeDocument/2006/relationships/customXml" Target="../customXml/item2.xml"/><Relationship Id="rId16" Type="http://schemas.openxmlformats.org/officeDocument/2006/relationships/hyperlink" Target="http://www.sartoricheese.com" TargetMode="External"/><Relationship Id="rId20" Type="http://schemas.openxmlformats.org/officeDocument/2006/relationships/hyperlink" Target="http://www.agriexpo.co.za" TargetMode="External"/><Relationship Id="rId29" Type="http://schemas.openxmlformats.org/officeDocument/2006/relationships/hyperlink" Target="http://www.specialistcheesemaker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cheese.ch/de" TargetMode="External"/><Relationship Id="rId24" Type="http://schemas.openxmlformats.org/officeDocument/2006/relationships/hyperlink" Target="http://www.horgans.com" TargetMode="External"/><Relationship Id="rId32" Type="http://schemas.openxmlformats.org/officeDocument/2006/relationships/hyperlink" Target="https://gff.co.uk/for-retailers/read-good-chees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eny.no" TargetMode="External"/><Relationship Id="rId23" Type="http://schemas.openxmlformats.org/officeDocument/2006/relationships/hyperlink" Target="http://www.forevercheese.com" TargetMode="External"/><Relationship Id="rId28" Type="http://schemas.openxmlformats.org/officeDocument/2006/relationships/hyperlink" Target="http://www.ruppcheese.at/en" TargetMode="External"/><Relationship Id="rId36" Type="http://schemas.openxmlformats.org/officeDocument/2006/relationships/fontTable" Target="fontTable.xml"/><Relationship Id="rId10" Type="http://schemas.openxmlformats.org/officeDocument/2006/relationships/hyperlink" Target="http://www.thecheeselover.co.uk/haute-fromagerie" TargetMode="External"/><Relationship Id="rId19" Type="http://schemas.openxmlformats.org/officeDocument/2006/relationships/hyperlink" Target="http://www.cheesefromtheusa.org" TargetMode="External"/><Relationship Id="rId31" Type="http://schemas.openxmlformats.org/officeDocument/2006/relationships/hyperlink" Target="http://www.eurilait.co.uk" TargetMode="External"/><Relationship Id="rId4" Type="http://schemas.openxmlformats.org/officeDocument/2006/relationships/styles" Target="styles.xml"/><Relationship Id="rId9" Type="http://schemas.openxmlformats.org/officeDocument/2006/relationships/hyperlink" Target="http://www.bertsch.at/en" TargetMode="External"/><Relationship Id="rId14" Type="http://schemas.openxmlformats.org/officeDocument/2006/relationships/hyperlink" Target="http://www.gruyere.com/en/home" TargetMode="External"/><Relationship Id="rId22" Type="http://schemas.openxmlformats.org/officeDocument/2006/relationships/hyperlink" Target="http://www.boska.com" TargetMode="External"/><Relationship Id="rId27" Type="http://schemas.openxmlformats.org/officeDocument/2006/relationships/hyperlink" Target="http://www.rowcliffe.co.uk" TargetMode="External"/><Relationship Id="rId30" Type="http://schemas.openxmlformats.org/officeDocument/2006/relationships/hyperlink" Target="http://www.academyofcheese.org" TargetMode="External"/><Relationship Id="rId35" Type="http://schemas.openxmlformats.org/officeDocument/2006/relationships/hyperlink" Target="http://www.shepherdspurse.co.uk" TargetMode="External"/><Relationship Id="rId8" Type="http://schemas.openxmlformats.org/officeDocument/2006/relationships/hyperlink" Target="http://www.barbers.co.uk"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C67AAFFD79146999106BBA6339C33" ma:contentTypeVersion="15" ma:contentTypeDescription="Create a new document." ma:contentTypeScope="" ma:versionID="2768b80446f2eb83ea748bb706120742">
  <xsd:schema xmlns:xsd="http://www.w3.org/2001/XMLSchema" xmlns:xs="http://www.w3.org/2001/XMLSchema" xmlns:p="http://schemas.microsoft.com/office/2006/metadata/properties" xmlns:ns2="213fb56b-53dc-4bc3-9db0-4790a64448fc" xmlns:ns3="17352f9f-f706-417b-ba61-714e9ed56a3d" targetNamespace="http://schemas.microsoft.com/office/2006/metadata/properties" ma:root="true" ma:fieldsID="b4b62f7800ce69ed15c1205053fd23b5" ns2:_="" ns3:_="">
    <xsd:import namespace="213fb56b-53dc-4bc3-9db0-4790a64448fc"/>
    <xsd:import namespace="17352f9f-f706-417b-ba61-714e9ed56a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b56b-53dc-4bc3-9db0-4790a64448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55b082-e13f-413c-8d0b-ef5cb08eca19}" ma:internalName="TaxCatchAll" ma:showField="CatchAllData" ma:web="213fb56b-53dc-4bc3-9db0-4790a644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52f9f-f706-417b-ba61-714e9ed56a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c2fb35-ec56-436e-842f-92b8c1c8d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8116C-56E1-46F9-A9E6-23545C4387E2}">
  <ds:schemaRefs>
    <ds:schemaRef ds:uri="http://schemas.microsoft.com/sharepoint/v3/contenttype/forms"/>
  </ds:schemaRefs>
</ds:datastoreItem>
</file>

<file path=customXml/itemProps2.xml><?xml version="1.0" encoding="utf-8"?>
<ds:datastoreItem xmlns:ds="http://schemas.openxmlformats.org/officeDocument/2006/customXml" ds:itemID="{83AB2B34-116B-4F29-AB1C-E0DCAADB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b56b-53dc-4bc3-9db0-4790a64448fc"/>
    <ds:schemaRef ds:uri="17352f9f-f706-417b-ba61-714e9ed56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Fry</dc:creator>
  <cp:keywords/>
  <dc:description/>
  <cp:lastModifiedBy>Claire Fry</cp:lastModifiedBy>
  <cp:revision>186</cp:revision>
  <dcterms:created xsi:type="dcterms:W3CDTF">2024-10-17T10:05:00Z</dcterms:created>
  <dcterms:modified xsi:type="dcterms:W3CDTF">2024-11-08T12:04:00Z</dcterms:modified>
</cp:coreProperties>
</file>