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4FE48" w14:textId="75E8A11E" w:rsidR="00E550D4" w:rsidRPr="00856A6B" w:rsidRDefault="00755BB9" w:rsidP="00755BB9">
      <w:pPr>
        <w:jc w:val="center"/>
        <w:rPr>
          <w:rFonts w:ascii="Gill Sans MT" w:hAnsi="Gill Sans MT" w:cs="Arial"/>
          <w:sz w:val="22"/>
          <w:szCs w:val="22"/>
          <w:lang w:val="pt-PT"/>
        </w:rPr>
      </w:pPr>
      <w:r w:rsidRPr="00856A6B">
        <w:rPr>
          <w:rFonts w:ascii="Gill Sans MT" w:hAnsi="Gill Sans MT" w:cs="Arial"/>
          <w:noProof/>
          <w:sz w:val="22"/>
          <w:szCs w:val="22"/>
          <w:lang w:val="pt-PT"/>
        </w:rPr>
        <w:drawing>
          <wp:inline distT="0" distB="0" distL="0" distR="0" wp14:anchorId="7879F009" wp14:editId="44F47673">
            <wp:extent cx="1524000" cy="1524000"/>
            <wp:effectExtent l="0" t="0" r="0" b="0"/>
            <wp:docPr id="1" name="Picture 1" descr="A logo for a cheese aw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cheese aw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3F57" w14:textId="77777777" w:rsidR="00620F03" w:rsidRPr="00856A6B" w:rsidRDefault="00620F03" w:rsidP="00B14E66">
      <w:pPr>
        <w:rPr>
          <w:rFonts w:ascii="Gill Sans MT" w:hAnsi="Gill Sans MT" w:cs="Arial"/>
          <w:sz w:val="22"/>
          <w:szCs w:val="22"/>
          <w:lang w:val="pt-PT"/>
        </w:rPr>
      </w:pPr>
    </w:p>
    <w:p w14:paraId="0BA15D61" w14:textId="5B6AC2B3" w:rsidR="00755BB9" w:rsidRPr="00856A6B" w:rsidRDefault="006424B2" w:rsidP="00755BB9">
      <w:pPr>
        <w:jc w:val="center"/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</w:pPr>
      <w:r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>[</w:t>
      </w:r>
      <w:r w:rsidR="00450196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Nome do produto</w:t>
      </w:r>
      <w:r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 xml:space="preserve">] </w:t>
      </w:r>
      <w:r w:rsidR="00450196"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>da</w:t>
      </w:r>
      <w:r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 xml:space="preserve"> </w:t>
      </w:r>
      <w:r w:rsidR="003D20B9"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>[</w:t>
      </w:r>
      <w:r w:rsidR="00450196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empresa</w:t>
      </w:r>
      <w:r w:rsidR="003D20B9"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 xml:space="preserve">] </w:t>
      </w:r>
      <w:r w:rsidR="00450196"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>ganha</w:t>
      </w:r>
      <w:r w:rsidR="003D20B9"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 xml:space="preserve"> [</w:t>
      </w:r>
      <w:r w:rsidR="003D20B9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Bronze</w:t>
      </w:r>
      <w:r w:rsidR="008E1FED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 xml:space="preserve"> [Bronze]</w:t>
      </w:r>
      <w:r w:rsidR="003D20B9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/</w:t>
      </w:r>
      <w:r w:rsidR="008E1FED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Silver [</w:t>
      </w:r>
      <w:r w:rsidR="00450196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Prata</w:t>
      </w:r>
      <w:r w:rsidR="008E1FED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]</w:t>
      </w:r>
      <w:r w:rsidR="003D20B9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/</w:t>
      </w:r>
      <w:r w:rsidR="008E1FED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Gold [</w:t>
      </w:r>
      <w:r w:rsidR="00450196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Ouro</w:t>
      </w:r>
      <w:r w:rsidR="008E1FED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]</w:t>
      </w:r>
      <w:r w:rsidR="003D20B9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 xml:space="preserve">/Super </w:t>
      </w:r>
      <w:r w:rsidR="008E1FED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 xml:space="preserve">Gold [Super </w:t>
      </w:r>
      <w:r w:rsidR="00450196" w:rsidRPr="00856A6B">
        <w:rPr>
          <w:rFonts w:ascii="Gill Sans MT" w:hAnsi="Gill Sans MT" w:cs="Arial"/>
          <w:b/>
          <w:bCs/>
          <w:sz w:val="28"/>
          <w:szCs w:val="28"/>
          <w:highlight w:val="yellow"/>
          <w:u w:val="single"/>
          <w:lang w:val="pt-PT"/>
        </w:rPr>
        <w:t>Ouro</w:t>
      </w:r>
      <w:r w:rsidR="008E1FED"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>]</w:t>
      </w:r>
      <w:r w:rsidR="00B27E8B" w:rsidRPr="00856A6B">
        <w:rPr>
          <w:rFonts w:ascii="Gill Sans MT" w:hAnsi="Gill Sans MT" w:cs="Arial"/>
          <w:i/>
          <w:iCs/>
          <w:sz w:val="28"/>
          <w:szCs w:val="28"/>
          <w:u w:val="single"/>
          <w:lang w:val="pt-PT"/>
        </w:rPr>
        <w:t xml:space="preserve"> </w:t>
      </w:r>
      <w:r w:rsidR="00B27E8B" w:rsidRPr="00856A6B">
        <w:rPr>
          <w:rFonts w:ascii="Gill Sans MT" w:hAnsi="Gill Sans MT" w:cs="Arial"/>
          <w:i/>
          <w:iCs/>
          <w:sz w:val="28"/>
          <w:szCs w:val="28"/>
          <w:highlight w:val="yellow"/>
          <w:u w:val="single"/>
          <w:lang w:val="pt-PT"/>
        </w:rPr>
        <w:t xml:space="preserve">– </w:t>
      </w:r>
      <w:r w:rsidR="00450196" w:rsidRPr="00856A6B">
        <w:rPr>
          <w:rFonts w:ascii="Gill Sans MT" w:hAnsi="Gill Sans MT" w:cs="Arial"/>
          <w:i/>
          <w:iCs/>
          <w:sz w:val="28"/>
          <w:szCs w:val="28"/>
          <w:highlight w:val="yellow"/>
          <w:u w:val="single"/>
          <w:lang w:val="pt-PT"/>
        </w:rPr>
        <w:t>eliminar conforme apropriado</w:t>
      </w:r>
      <w:r w:rsidR="003D20B9"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 xml:space="preserve">] </w:t>
      </w:r>
      <w:r w:rsidR="00450196"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 xml:space="preserve">no </w:t>
      </w:r>
      <w:r w:rsidR="003D20B9" w:rsidRPr="00856A6B">
        <w:rPr>
          <w:rFonts w:ascii="Gill Sans MT" w:hAnsi="Gill Sans MT" w:cs="Arial"/>
          <w:b/>
          <w:bCs/>
          <w:sz w:val="28"/>
          <w:szCs w:val="28"/>
          <w:u w:val="single"/>
          <w:lang w:val="pt-PT"/>
        </w:rPr>
        <w:t>World Cheese Awards 2024</w:t>
      </w:r>
    </w:p>
    <w:p w14:paraId="61C4C837" w14:textId="77777777" w:rsidR="00785A4A" w:rsidRPr="00856A6B" w:rsidRDefault="00785A4A" w:rsidP="003F5836">
      <w:pPr>
        <w:jc w:val="both"/>
        <w:rPr>
          <w:rFonts w:ascii="Gill Sans MT" w:hAnsi="Gill Sans MT" w:cs="Arial"/>
          <w:sz w:val="22"/>
          <w:szCs w:val="22"/>
          <w:lang w:val="pt-PT"/>
        </w:rPr>
      </w:pPr>
    </w:p>
    <w:p w14:paraId="08847358" w14:textId="006B7FEB" w:rsidR="001C7FAD" w:rsidRPr="00856A6B" w:rsidRDefault="0025069C" w:rsidP="001C7FAD">
      <w:pPr>
        <w:spacing w:line="276" w:lineRule="auto"/>
        <w:jc w:val="both"/>
        <w:rPr>
          <w:rFonts w:ascii="Gill Sans MT" w:eastAsiaTheme="minorEastAsia" w:hAnsi="Gill Sans MT"/>
          <w:lang w:val="pt-PT"/>
        </w:rPr>
      </w:pPr>
      <w:r w:rsidRPr="00856A6B">
        <w:rPr>
          <w:rFonts w:ascii="Gill Sans MT" w:eastAsiaTheme="minorEastAsia" w:hAnsi="Gill Sans MT"/>
          <w:highlight w:val="yellow"/>
          <w:lang w:val="pt-PT"/>
        </w:rPr>
        <w:t>[</w:t>
      </w:r>
      <w:r w:rsidR="00450196" w:rsidRPr="00856A6B">
        <w:rPr>
          <w:rFonts w:ascii="Gill Sans MT" w:eastAsiaTheme="minorEastAsia" w:hAnsi="Gill Sans MT"/>
          <w:highlight w:val="yellow"/>
          <w:lang w:val="pt-PT"/>
        </w:rPr>
        <w:t>Nome do Produtor</w:t>
      </w:r>
      <w:r w:rsidRPr="00856A6B">
        <w:rPr>
          <w:rFonts w:ascii="Gill Sans MT" w:eastAsiaTheme="minorEastAsia" w:hAnsi="Gill Sans MT"/>
          <w:lang w:val="pt-PT"/>
        </w:rPr>
        <w:t>]</w:t>
      </w:r>
      <w:r w:rsidR="00785A4A" w:rsidRPr="00856A6B">
        <w:rPr>
          <w:rFonts w:ascii="Gill Sans MT" w:eastAsiaTheme="minorEastAsia" w:hAnsi="Gill Sans MT"/>
          <w:lang w:val="pt-PT"/>
        </w:rPr>
        <w:t xml:space="preserve"> </w:t>
      </w:r>
      <w:r w:rsidR="00450196" w:rsidRPr="00856A6B">
        <w:rPr>
          <w:rFonts w:ascii="Gill Sans MT" w:eastAsiaTheme="minorEastAsia" w:hAnsi="Gill Sans MT"/>
          <w:lang w:val="pt-PT"/>
        </w:rPr>
        <w:t>de</w:t>
      </w:r>
      <w:r w:rsidR="00785A4A" w:rsidRPr="00856A6B">
        <w:rPr>
          <w:rFonts w:ascii="Gill Sans MT" w:eastAsiaTheme="minorEastAsia" w:hAnsi="Gill Sans MT"/>
          <w:lang w:val="pt-PT"/>
        </w:rPr>
        <w:t xml:space="preserve"> </w:t>
      </w:r>
      <w:r w:rsidRPr="00856A6B">
        <w:rPr>
          <w:rFonts w:ascii="Gill Sans MT" w:eastAsiaTheme="minorEastAsia" w:hAnsi="Gill Sans MT"/>
          <w:lang w:val="pt-PT"/>
        </w:rPr>
        <w:t>[</w:t>
      </w:r>
      <w:r w:rsidR="00785A4A" w:rsidRPr="00856A6B">
        <w:rPr>
          <w:rFonts w:ascii="Gill Sans MT" w:eastAsiaTheme="minorEastAsia" w:hAnsi="Gill Sans MT"/>
          <w:highlight w:val="yellow"/>
          <w:lang w:val="pt-PT"/>
        </w:rPr>
        <w:t>Loca</w:t>
      </w:r>
      <w:r w:rsidR="00450196" w:rsidRPr="00856A6B">
        <w:rPr>
          <w:rFonts w:ascii="Gill Sans MT" w:eastAsiaTheme="minorEastAsia" w:hAnsi="Gill Sans MT"/>
          <w:lang w:val="pt-PT"/>
        </w:rPr>
        <w:t>l</w:t>
      </w:r>
      <w:r w:rsidRPr="00856A6B">
        <w:rPr>
          <w:rFonts w:ascii="Gill Sans MT" w:eastAsiaTheme="minorEastAsia" w:hAnsi="Gill Sans MT"/>
          <w:lang w:val="pt-PT"/>
        </w:rPr>
        <w:t>]</w:t>
      </w:r>
      <w:r w:rsidR="00785A4A" w:rsidRPr="00856A6B">
        <w:rPr>
          <w:rFonts w:ascii="Gill Sans MT" w:eastAsiaTheme="minorEastAsia" w:hAnsi="Gill Sans MT"/>
          <w:lang w:val="pt-PT"/>
        </w:rPr>
        <w:t xml:space="preserve"> </w:t>
      </w:r>
      <w:r w:rsidR="00450196" w:rsidRPr="00856A6B">
        <w:rPr>
          <w:rFonts w:ascii="Gill Sans MT" w:eastAsiaTheme="minorEastAsia" w:hAnsi="Gill Sans MT"/>
          <w:lang w:val="pt-PT"/>
        </w:rPr>
        <w:t xml:space="preserve">foi nomeado entre os vencedores do </w:t>
      </w:r>
      <w:r w:rsidR="00785A4A" w:rsidRPr="00856A6B">
        <w:rPr>
          <w:rFonts w:ascii="Gill Sans MT" w:eastAsiaTheme="minorEastAsia" w:hAnsi="Gill Sans MT"/>
          <w:lang w:val="pt-PT"/>
        </w:rPr>
        <w:t xml:space="preserve">World Cheese Awards, </w:t>
      </w:r>
      <w:r w:rsidR="00450196" w:rsidRPr="00856A6B">
        <w:rPr>
          <w:rFonts w:ascii="Gill Sans MT" w:eastAsiaTheme="minorEastAsia" w:hAnsi="Gill Sans MT"/>
          <w:lang w:val="pt-PT"/>
        </w:rPr>
        <w:t xml:space="preserve">que se realizou no Pavilhão Multiúsos de </w:t>
      </w:r>
      <w:r w:rsidR="001C7FAD" w:rsidRPr="00856A6B">
        <w:rPr>
          <w:rFonts w:ascii="Gill Sans MT" w:eastAsiaTheme="minorEastAsia" w:hAnsi="Gill Sans MT"/>
          <w:lang w:val="pt-PT"/>
        </w:rPr>
        <w:t>Viseu</w:t>
      </w:r>
      <w:r w:rsidR="00A34735" w:rsidRPr="00856A6B">
        <w:rPr>
          <w:rFonts w:ascii="Gill Sans MT" w:eastAsiaTheme="minorEastAsia" w:hAnsi="Gill Sans MT"/>
          <w:lang w:val="pt-PT"/>
        </w:rPr>
        <w:t xml:space="preserve">, </w:t>
      </w:r>
      <w:r w:rsidR="00450196" w:rsidRPr="00856A6B">
        <w:rPr>
          <w:rFonts w:ascii="Gill Sans MT" w:eastAsiaTheme="minorEastAsia" w:hAnsi="Gill Sans MT"/>
          <w:lang w:val="pt-PT"/>
        </w:rPr>
        <w:t xml:space="preserve">em </w:t>
      </w:r>
      <w:r w:rsidR="00A34735" w:rsidRPr="00856A6B">
        <w:rPr>
          <w:rFonts w:ascii="Gill Sans MT" w:eastAsiaTheme="minorEastAsia" w:hAnsi="Gill Sans MT"/>
          <w:lang w:val="pt-PT"/>
        </w:rPr>
        <w:t xml:space="preserve">Viseu, Portugal. </w:t>
      </w:r>
      <w:r w:rsidR="00450196" w:rsidRPr="00856A6B">
        <w:rPr>
          <w:rFonts w:ascii="Gill Sans MT" w:eastAsiaTheme="minorEastAsia" w:hAnsi="Gill Sans MT"/>
          <w:lang w:val="pt-PT"/>
        </w:rPr>
        <w:t xml:space="preserve">Destacando-se da multidão de </w:t>
      </w:r>
      <w:r w:rsidR="008F6105" w:rsidRPr="00856A6B">
        <w:rPr>
          <w:rFonts w:ascii="Gill Sans MT" w:eastAsiaTheme="minorEastAsia" w:hAnsi="Gill Sans MT"/>
          <w:lang w:val="pt-PT"/>
        </w:rPr>
        <w:t>4</w:t>
      </w:r>
      <w:r w:rsidR="00450196" w:rsidRPr="00856A6B">
        <w:rPr>
          <w:rFonts w:ascii="Gill Sans MT" w:eastAsiaTheme="minorEastAsia" w:hAnsi="Gill Sans MT"/>
          <w:lang w:val="pt-PT"/>
        </w:rPr>
        <w:t>.</w:t>
      </w:r>
      <w:r w:rsidR="008F6105" w:rsidRPr="00856A6B">
        <w:rPr>
          <w:rFonts w:ascii="Gill Sans MT" w:eastAsiaTheme="minorEastAsia" w:hAnsi="Gill Sans MT"/>
          <w:lang w:val="pt-PT"/>
        </w:rPr>
        <w:t xml:space="preserve">786 </w:t>
      </w:r>
      <w:r w:rsidR="00450196" w:rsidRPr="00856A6B">
        <w:rPr>
          <w:rFonts w:ascii="Gill Sans MT" w:eastAsiaTheme="minorEastAsia" w:hAnsi="Gill Sans MT"/>
          <w:lang w:val="pt-PT"/>
        </w:rPr>
        <w:t>queijos participantes</w:t>
      </w:r>
      <w:r w:rsidR="004071E5" w:rsidRPr="00856A6B">
        <w:rPr>
          <w:rFonts w:ascii="Gill Sans MT" w:eastAsiaTheme="minorEastAsia" w:hAnsi="Gill Sans MT"/>
          <w:lang w:val="pt-PT"/>
        </w:rPr>
        <w:t xml:space="preserve">, </w:t>
      </w:r>
      <w:r w:rsidR="00450196" w:rsidRPr="00856A6B">
        <w:rPr>
          <w:rFonts w:ascii="Gill Sans MT" w:eastAsiaTheme="minorEastAsia" w:hAnsi="Gill Sans MT"/>
          <w:lang w:val="pt-PT"/>
        </w:rPr>
        <w:t xml:space="preserve">o </w:t>
      </w:r>
      <w:r w:rsidR="004071E5" w:rsidRPr="00856A6B">
        <w:rPr>
          <w:rFonts w:ascii="Gill Sans MT" w:eastAsiaTheme="minorEastAsia" w:hAnsi="Gill Sans MT"/>
          <w:lang w:val="pt-PT"/>
        </w:rPr>
        <w:t>[</w:t>
      </w:r>
      <w:r w:rsidR="00450196" w:rsidRPr="00856A6B">
        <w:rPr>
          <w:rFonts w:ascii="Gill Sans MT" w:eastAsiaTheme="minorEastAsia" w:hAnsi="Gill Sans MT"/>
          <w:highlight w:val="yellow"/>
          <w:lang w:val="pt-PT"/>
        </w:rPr>
        <w:t>nome do produto</w:t>
      </w:r>
      <w:r w:rsidR="004071E5" w:rsidRPr="00856A6B">
        <w:rPr>
          <w:rFonts w:ascii="Gill Sans MT" w:eastAsiaTheme="minorEastAsia" w:hAnsi="Gill Sans MT"/>
          <w:lang w:val="pt-PT"/>
        </w:rPr>
        <w:t xml:space="preserve">], </w:t>
      </w:r>
      <w:r w:rsidR="00450196" w:rsidRPr="00856A6B">
        <w:rPr>
          <w:rFonts w:ascii="Gill Sans MT" w:eastAsiaTheme="minorEastAsia" w:hAnsi="Gill Sans MT"/>
          <w:lang w:val="pt-PT"/>
        </w:rPr>
        <w:t>um queijo</w:t>
      </w:r>
      <w:r w:rsidR="004071E5" w:rsidRPr="00856A6B">
        <w:rPr>
          <w:rFonts w:ascii="Gill Sans MT" w:eastAsiaTheme="minorEastAsia" w:hAnsi="Gill Sans MT"/>
          <w:lang w:val="pt-PT"/>
        </w:rPr>
        <w:t xml:space="preserve"> [</w:t>
      </w:r>
      <w:r w:rsidR="004071E5" w:rsidRPr="00856A6B">
        <w:rPr>
          <w:rFonts w:ascii="Gill Sans MT" w:eastAsiaTheme="minorEastAsia" w:hAnsi="Gill Sans MT"/>
          <w:highlight w:val="yellow"/>
          <w:lang w:val="pt-PT"/>
        </w:rPr>
        <w:t>varie</w:t>
      </w:r>
      <w:r w:rsidR="00450196" w:rsidRPr="00856A6B">
        <w:rPr>
          <w:rFonts w:ascii="Gill Sans MT" w:eastAsiaTheme="minorEastAsia" w:hAnsi="Gill Sans MT"/>
          <w:highlight w:val="yellow"/>
          <w:lang w:val="pt-PT"/>
        </w:rPr>
        <w:t>dade</w:t>
      </w:r>
      <w:r w:rsidR="004071E5" w:rsidRPr="00856A6B">
        <w:rPr>
          <w:rFonts w:ascii="Gill Sans MT" w:eastAsiaTheme="minorEastAsia" w:hAnsi="Gill Sans MT"/>
          <w:lang w:val="pt-PT"/>
        </w:rPr>
        <w:t xml:space="preserve">] </w:t>
      </w:r>
      <w:r w:rsidR="00450196" w:rsidRPr="00856A6B">
        <w:rPr>
          <w:rFonts w:ascii="Gill Sans MT" w:eastAsiaTheme="minorEastAsia" w:hAnsi="Gill Sans MT"/>
          <w:lang w:val="pt-PT"/>
        </w:rPr>
        <w:t xml:space="preserve">fabricado em </w:t>
      </w:r>
      <w:r w:rsidR="00EC2E70" w:rsidRPr="00856A6B">
        <w:rPr>
          <w:rFonts w:ascii="Gill Sans MT" w:eastAsiaTheme="minorEastAsia" w:hAnsi="Gill Sans MT"/>
          <w:lang w:val="pt-PT"/>
        </w:rPr>
        <w:t>[</w:t>
      </w:r>
      <w:r w:rsidR="00EC2E70" w:rsidRPr="00856A6B">
        <w:rPr>
          <w:rFonts w:ascii="Gill Sans MT" w:eastAsiaTheme="minorEastAsia" w:hAnsi="Gill Sans MT"/>
          <w:highlight w:val="yellow"/>
          <w:lang w:val="pt-PT"/>
        </w:rPr>
        <w:t>loca</w:t>
      </w:r>
      <w:r w:rsidR="00450196" w:rsidRPr="00856A6B">
        <w:rPr>
          <w:rFonts w:ascii="Gill Sans MT" w:eastAsiaTheme="minorEastAsia" w:hAnsi="Gill Sans MT"/>
          <w:highlight w:val="yellow"/>
          <w:lang w:val="pt-PT"/>
        </w:rPr>
        <w:t>lização da empresa</w:t>
      </w:r>
      <w:r w:rsidR="00EC2E70" w:rsidRPr="00856A6B">
        <w:rPr>
          <w:rFonts w:ascii="Gill Sans MT" w:eastAsiaTheme="minorEastAsia" w:hAnsi="Gill Sans MT"/>
          <w:lang w:val="pt-PT"/>
        </w:rPr>
        <w:t>]</w:t>
      </w:r>
      <w:r w:rsidR="00FE3F6F" w:rsidRPr="00856A6B">
        <w:rPr>
          <w:rFonts w:ascii="Gill Sans MT" w:eastAsiaTheme="minorEastAsia" w:hAnsi="Gill Sans MT"/>
          <w:lang w:val="pt-PT"/>
        </w:rPr>
        <w:t xml:space="preserve"> </w:t>
      </w:r>
      <w:r w:rsidR="00AA0C67" w:rsidRPr="00856A6B">
        <w:rPr>
          <w:rFonts w:ascii="Gill Sans MT" w:eastAsiaTheme="minorEastAsia" w:hAnsi="Gill Sans MT"/>
          <w:lang w:val="pt-PT"/>
        </w:rPr>
        <w:t>conseguiu o</w:t>
      </w:r>
      <w:r w:rsidR="00450196" w:rsidRPr="00856A6B">
        <w:rPr>
          <w:rFonts w:ascii="Gill Sans MT" w:eastAsiaTheme="minorEastAsia" w:hAnsi="Gill Sans MT"/>
          <w:lang w:val="pt-PT"/>
        </w:rPr>
        <w:t xml:space="preserve"> muito cobiçado prémio de </w:t>
      </w:r>
      <w:r w:rsidR="00FE3F6F" w:rsidRPr="00856A6B">
        <w:rPr>
          <w:rFonts w:ascii="Gill Sans MT" w:eastAsiaTheme="minorEastAsia" w:hAnsi="Gill Sans MT"/>
          <w:lang w:val="pt-PT"/>
        </w:rPr>
        <w:t>[</w:t>
      </w:r>
      <w:r w:rsidR="00FE3F6F" w:rsidRPr="00856A6B">
        <w:rPr>
          <w:rFonts w:ascii="Gill Sans MT" w:eastAsiaTheme="minorEastAsia" w:hAnsi="Gill Sans MT"/>
          <w:highlight w:val="yellow"/>
          <w:lang w:val="pt-PT"/>
        </w:rPr>
        <w:t xml:space="preserve">Bronze / </w:t>
      </w:r>
      <w:r w:rsidR="00450196" w:rsidRPr="00856A6B">
        <w:rPr>
          <w:rFonts w:ascii="Gill Sans MT" w:eastAsiaTheme="minorEastAsia" w:hAnsi="Gill Sans MT"/>
          <w:highlight w:val="yellow"/>
          <w:lang w:val="pt-PT"/>
        </w:rPr>
        <w:t>Prata</w:t>
      </w:r>
      <w:r w:rsidR="00FE3F6F" w:rsidRPr="00856A6B">
        <w:rPr>
          <w:rFonts w:ascii="Gill Sans MT" w:eastAsiaTheme="minorEastAsia" w:hAnsi="Gill Sans MT"/>
          <w:highlight w:val="yellow"/>
          <w:lang w:val="pt-PT"/>
        </w:rPr>
        <w:t xml:space="preserve"> / </w:t>
      </w:r>
      <w:r w:rsidR="008E1FED" w:rsidRPr="00856A6B">
        <w:rPr>
          <w:rFonts w:ascii="Gill Sans MT" w:eastAsiaTheme="minorEastAsia" w:hAnsi="Gill Sans MT"/>
          <w:highlight w:val="yellow"/>
          <w:lang w:val="pt-PT"/>
        </w:rPr>
        <w:t xml:space="preserve">Ouro </w:t>
      </w:r>
      <w:r w:rsidR="00FE3F6F" w:rsidRPr="00856A6B">
        <w:rPr>
          <w:rFonts w:ascii="Gill Sans MT" w:eastAsiaTheme="minorEastAsia" w:hAnsi="Gill Sans MT"/>
          <w:highlight w:val="yellow"/>
          <w:lang w:val="pt-PT"/>
        </w:rPr>
        <w:t xml:space="preserve">/Super </w:t>
      </w:r>
      <w:r w:rsidR="008E1FED" w:rsidRPr="00856A6B">
        <w:rPr>
          <w:rFonts w:ascii="Gill Sans MT" w:eastAsiaTheme="minorEastAsia" w:hAnsi="Gill Sans MT"/>
          <w:highlight w:val="yellow"/>
          <w:lang w:val="pt-PT"/>
        </w:rPr>
        <w:t>Ouro</w:t>
      </w:r>
      <w:r w:rsidR="00B27E8B" w:rsidRPr="00856A6B">
        <w:rPr>
          <w:rFonts w:ascii="Gill Sans MT" w:eastAsiaTheme="minorEastAsia" w:hAnsi="Gill Sans MT"/>
          <w:lang w:val="pt-PT"/>
        </w:rPr>
        <w:t xml:space="preserve"> </w:t>
      </w:r>
      <w:r w:rsidR="00B27E8B" w:rsidRPr="00856A6B">
        <w:rPr>
          <w:rFonts w:ascii="Gill Sans MT" w:eastAsiaTheme="minorEastAsia" w:hAnsi="Gill Sans MT"/>
          <w:highlight w:val="yellow"/>
          <w:lang w:val="pt-PT"/>
        </w:rPr>
        <w:t xml:space="preserve">– </w:t>
      </w:r>
      <w:r w:rsidR="00450196" w:rsidRPr="00856A6B">
        <w:rPr>
          <w:rFonts w:ascii="Gill Sans MT" w:eastAsiaTheme="minorEastAsia" w:hAnsi="Gill Sans MT"/>
          <w:i/>
          <w:iCs/>
          <w:highlight w:val="yellow"/>
          <w:lang w:val="pt-PT"/>
        </w:rPr>
        <w:t>eliminar conforme apropriado</w:t>
      </w:r>
      <w:r w:rsidR="00FE3F6F" w:rsidRPr="00856A6B">
        <w:rPr>
          <w:rFonts w:ascii="Gill Sans MT" w:eastAsiaTheme="minorEastAsia" w:hAnsi="Gill Sans MT"/>
          <w:lang w:val="pt-PT"/>
        </w:rPr>
        <w:t>]</w:t>
      </w:r>
      <w:r w:rsidR="000949B0" w:rsidRPr="00856A6B">
        <w:rPr>
          <w:rFonts w:ascii="Gill Sans MT" w:eastAsiaTheme="minorEastAsia" w:hAnsi="Gill Sans MT"/>
          <w:lang w:val="pt-PT"/>
        </w:rPr>
        <w:t xml:space="preserve"> </w:t>
      </w:r>
      <w:r w:rsidR="00450196" w:rsidRPr="00856A6B">
        <w:rPr>
          <w:rFonts w:ascii="Gill Sans MT" w:eastAsiaTheme="minorEastAsia" w:hAnsi="Gill Sans MT"/>
          <w:lang w:val="pt-PT"/>
        </w:rPr>
        <w:t xml:space="preserve">no concurso </w:t>
      </w:r>
      <w:r w:rsidR="009A55BA" w:rsidRPr="00856A6B">
        <w:rPr>
          <w:rFonts w:ascii="Gill Sans MT" w:eastAsiaTheme="minorEastAsia" w:hAnsi="Gill Sans MT"/>
          <w:lang w:val="pt-PT"/>
        </w:rPr>
        <w:t>mais prestigiado do mundo dedicado exclusivamente aos queijos,</w:t>
      </w:r>
    </w:p>
    <w:p w14:paraId="79A4999E" w14:textId="63357798" w:rsidR="000949B0" w:rsidRPr="00856A6B" w:rsidRDefault="009A55BA" w:rsidP="003F5836">
      <w:pPr>
        <w:jc w:val="both"/>
        <w:rPr>
          <w:rFonts w:ascii="Gill Sans MT" w:hAnsi="Gill Sans MT" w:cs="Arial"/>
          <w:lang w:val="pt-PT"/>
        </w:rPr>
      </w:pPr>
      <w:r w:rsidRPr="00856A6B">
        <w:rPr>
          <w:rFonts w:ascii="Gill Sans MT" w:eastAsiaTheme="minorEastAsia" w:hAnsi="Gill Sans MT"/>
          <w:lang w:val="pt-PT"/>
        </w:rPr>
        <w:t xml:space="preserve">Um total de 240 </w:t>
      </w:r>
      <w:r w:rsidR="007B3B37" w:rsidRPr="00856A6B">
        <w:rPr>
          <w:rFonts w:ascii="Gill Sans MT" w:eastAsiaTheme="minorEastAsia" w:hAnsi="Gill Sans MT"/>
          <w:lang w:val="pt-PT"/>
        </w:rPr>
        <w:t>juízes</w:t>
      </w:r>
      <w:r w:rsidRPr="00856A6B">
        <w:rPr>
          <w:rFonts w:ascii="Gill Sans MT" w:eastAsiaTheme="minorEastAsia" w:hAnsi="Gill Sans MT"/>
          <w:lang w:val="pt-PT"/>
        </w:rPr>
        <w:t xml:space="preserve"> provenientes de 39 países foi dividido em 104 equipas para  empreender a tarefa monumental de determinar quais as inscrições que mereciam uma acreditação. O </w:t>
      </w:r>
      <w:r w:rsidR="00BF44CC" w:rsidRPr="00856A6B">
        <w:rPr>
          <w:rFonts w:ascii="Gill Sans MT" w:eastAsiaTheme="minorEastAsia" w:hAnsi="Gill Sans MT"/>
          <w:lang w:val="pt-PT"/>
        </w:rPr>
        <w:t>júri</w:t>
      </w:r>
      <w:r w:rsidRPr="00856A6B">
        <w:rPr>
          <w:rFonts w:ascii="Gill Sans MT" w:eastAsiaTheme="minorEastAsia" w:hAnsi="Gill Sans MT"/>
          <w:lang w:val="pt-PT"/>
        </w:rPr>
        <w:t xml:space="preserve"> era </w:t>
      </w:r>
      <w:r w:rsidR="007B3B37" w:rsidRPr="00856A6B">
        <w:rPr>
          <w:rFonts w:ascii="Gill Sans MT" w:eastAsiaTheme="minorEastAsia" w:hAnsi="Gill Sans MT"/>
          <w:lang w:val="pt-PT"/>
        </w:rPr>
        <w:t>composto</w:t>
      </w:r>
      <w:r w:rsidRPr="00856A6B">
        <w:rPr>
          <w:rFonts w:ascii="Gill Sans MT" w:eastAsiaTheme="minorEastAsia" w:hAnsi="Gill Sans MT"/>
          <w:lang w:val="pt-PT"/>
        </w:rPr>
        <w:t xml:space="preserve"> por especialistas de um amplo leque de disciplinas de toda a indústria, </w:t>
      </w:r>
      <w:r w:rsidR="007B3B37" w:rsidRPr="00856A6B">
        <w:rPr>
          <w:rFonts w:ascii="Gill Sans MT" w:eastAsiaTheme="minorEastAsia" w:hAnsi="Gill Sans MT"/>
          <w:lang w:val="pt-PT"/>
        </w:rPr>
        <w:t>incluindo tecnólogos, classificadores, compradores, chefes de cozinha, produtores, retalhistas, profissionais da indústria, jornalistas e influenciadores.</w:t>
      </w:r>
      <w:r w:rsidRPr="00856A6B">
        <w:rPr>
          <w:rFonts w:ascii="Gill Sans MT" w:eastAsiaTheme="minorEastAsia" w:hAnsi="Gill Sans MT"/>
          <w:lang w:val="pt-PT"/>
        </w:rPr>
        <w:t xml:space="preserve"> </w:t>
      </w:r>
    </w:p>
    <w:p w14:paraId="614D58FD" w14:textId="72C6BA2F" w:rsidR="00A95FC1" w:rsidRPr="00856A6B" w:rsidRDefault="007B3B37" w:rsidP="3BA33CE6">
      <w:pPr>
        <w:jc w:val="both"/>
        <w:rPr>
          <w:rFonts w:ascii="Gill Sans MT" w:eastAsiaTheme="minorEastAsia" w:hAnsi="Gill Sans MT"/>
          <w:lang w:val="pt-PT"/>
        </w:rPr>
      </w:pPr>
      <w:r w:rsidRPr="00856A6B">
        <w:rPr>
          <w:rFonts w:ascii="Gill Sans MT" w:eastAsiaTheme="minorEastAsia" w:hAnsi="Gill Sans MT"/>
          <w:lang w:val="pt-PT"/>
        </w:rPr>
        <w:t xml:space="preserve">Os queijos foram meticulosamente avaliados com base em fatores como a aparência da casca e da pasta, o aroma, o corpo, a textura e, principalmente, o sabor e a sensação na boca do queijo. </w:t>
      </w:r>
      <w:bookmarkStart w:id="0" w:name="_Hlk180749033"/>
      <w:r w:rsidRPr="00856A6B">
        <w:rPr>
          <w:rFonts w:ascii="Gill Sans MT" w:eastAsiaTheme="minorEastAsia" w:hAnsi="Gill Sans MT"/>
          <w:lang w:val="pt-PT"/>
        </w:rPr>
        <w:t>Para garantir uma competição totalmente justa, a avaliação é realizada em provas cegas</w:t>
      </w:r>
      <w:r w:rsidR="00546F85" w:rsidRPr="00856A6B">
        <w:rPr>
          <w:rFonts w:ascii="Gill Sans MT" w:eastAsiaTheme="minorEastAsia" w:hAnsi="Gill Sans MT"/>
          <w:lang w:val="pt-PT"/>
        </w:rPr>
        <w:t>;</w:t>
      </w:r>
      <w:r w:rsidRPr="00856A6B">
        <w:rPr>
          <w:rFonts w:ascii="Gill Sans MT" w:eastAsiaTheme="minorEastAsia" w:hAnsi="Gill Sans MT"/>
          <w:lang w:val="pt-PT"/>
        </w:rPr>
        <w:t xml:space="preserve"> os juízes receberam uma breve descrição mas sem a indicação da origem ou do produtor</w:t>
      </w:r>
      <w:r w:rsidR="00BF44CC" w:rsidRPr="00856A6B">
        <w:rPr>
          <w:rFonts w:ascii="Gill Sans MT" w:eastAsiaTheme="minorEastAsia" w:hAnsi="Gill Sans MT"/>
          <w:lang w:val="pt-PT"/>
        </w:rPr>
        <w:t xml:space="preserve"> do queijo</w:t>
      </w:r>
      <w:r w:rsidRPr="00856A6B">
        <w:rPr>
          <w:rFonts w:ascii="Gill Sans MT" w:eastAsiaTheme="minorEastAsia" w:hAnsi="Gill Sans MT"/>
          <w:lang w:val="pt-PT"/>
        </w:rPr>
        <w:t>.</w:t>
      </w:r>
      <w:r w:rsidR="00E76631" w:rsidRPr="00856A6B">
        <w:rPr>
          <w:rFonts w:ascii="Gill Sans MT" w:eastAsiaTheme="minorEastAsia" w:hAnsi="Gill Sans MT"/>
          <w:lang w:val="pt-PT"/>
        </w:rPr>
        <w:t xml:space="preserve"> </w:t>
      </w:r>
      <w:bookmarkEnd w:id="0"/>
    </w:p>
    <w:p w14:paraId="158154B3" w14:textId="230871D4" w:rsidR="000949B0" w:rsidRPr="00856A6B" w:rsidRDefault="00AA0C67" w:rsidP="000B00F0">
      <w:pPr>
        <w:spacing w:line="276" w:lineRule="auto"/>
        <w:jc w:val="both"/>
        <w:rPr>
          <w:rFonts w:ascii="Gill Sans MT" w:hAnsi="Gill Sans MT"/>
          <w:color w:val="FF0000"/>
          <w:lang w:val="pt-PT"/>
        </w:rPr>
      </w:pPr>
      <w:r w:rsidRPr="00856A6B">
        <w:rPr>
          <w:rFonts w:ascii="Gill Sans MT" w:eastAsiaTheme="minorEastAsia" w:hAnsi="Gill Sans MT"/>
          <w:lang w:val="pt-PT"/>
        </w:rPr>
        <w:t>O [</w:t>
      </w:r>
      <w:r w:rsidRPr="00856A6B">
        <w:rPr>
          <w:rFonts w:ascii="Gill Sans MT" w:eastAsiaTheme="minorEastAsia" w:hAnsi="Gill Sans MT"/>
          <w:highlight w:val="yellow"/>
          <w:lang w:val="pt-PT"/>
        </w:rPr>
        <w:t>nome do produto</w:t>
      </w:r>
      <w:r w:rsidRPr="00856A6B">
        <w:rPr>
          <w:rFonts w:ascii="Gill Sans MT" w:eastAsiaTheme="minorEastAsia" w:hAnsi="Gill Sans MT"/>
          <w:lang w:val="pt-PT"/>
        </w:rPr>
        <w:t xml:space="preserve">] premiado é </w:t>
      </w:r>
      <w:r w:rsidR="00D67437" w:rsidRPr="00856A6B">
        <w:rPr>
          <w:rFonts w:ascii="Gill Sans MT" w:eastAsiaTheme="minorEastAsia" w:hAnsi="Gill Sans MT"/>
          <w:highlight w:val="yellow"/>
          <w:lang w:val="pt-PT"/>
        </w:rPr>
        <w:t>[</w:t>
      </w:r>
      <w:r w:rsidR="00901A90" w:rsidRPr="00856A6B">
        <w:rPr>
          <w:rFonts w:ascii="Gill Sans MT" w:eastAsiaTheme="minorEastAsia" w:hAnsi="Gill Sans MT"/>
          <w:highlight w:val="yellow"/>
          <w:lang w:val="pt-PT"/>
        </w:rPr>
        <w:t>inser</w:t>
      </w:r>
      <w:r w:rsidRPr="00856A6B">
        <w:rPr>
          <w:rFonts w:ascii="Gill Sans MT" w:eastAsiaTheme="minorEastAsia" w:hAnsi="Gill Sans MT"/>
          <w:highlight w:val="yellow"/>
          <w:lang w:val="pt-PT"/>
        </w:rPr>
        <w:t xml:space="preserve">ir </w:t>
      </w:r>
      <w:r w:rsidR="00901A90" w:rsidRPr="00856A6B">
        <w:rPr>
          <w:rFonts w:ascii="Gill Sans MT" w:eastAsiaTheme="minorEastAsia" w:hAnsi="Gill Sans MT"/>
          <w:highlight w:val="yellow"/>
          <w:lang w:val="pt-PT"/>
        </w:rPr>
        <w:t>descri</w:t>
      </w:r>
      <w:r w:rsidRPr="00856A6B">
        <w:rPr>
          <w:rFonts w:ascii="Gill Sans MT" w:eastAsiaTheme="minorEastAsia" w:hAnsi="Gill Sans MT"/>
          <w:highlight w:val="yellow"/>
          <w:lang w:val="pt-PT"/>
        </w:rPr>
        <w:t>ção</w:t>
      </w:r>
      <w:r w:rsidR="00C942B0" w:rsidRPr="00856A6B">
        <w:rPr>
          <w:rFonts w:ascii="Gill Sans MT" w:eastAsiaTheme="minorEastAsia" w:hAnsi="Gill Sans MT"/>
          <w:highlight w:val="yellow"/>
          <w:lang w:val="pt-PT"/>
        </w:rPr>
        <w:t xml:space="preserve">, </w:t>
      </w:r>
      <w:r w:rsidRPr="00856A6B">
        <w:rPr>
          <w:rFonts w:ascii="Gill Sans MT" w:eastAsiaTheme="minorEastAsia" w:hAnsi="Gill Sans MT"/>
          <w:highlight w:val="yellow"/>
          <w:lang w:val="pt-PT"/>
        </w:rPr>
        <w:t>incluindo uma visão geral do queijo</w:t>
      </w:r>
      <w:r w:rsidR="006C17E4" w:rsidRPr="00856A6B">
        <w:rPr>
          <w:rFonts w:ascii="Gill Sans MT" w:eastAsiaTheme="minorEastAsia" w:hAnsi="Gill Sans MT"/>
          <w:highlight w:val="yellow"/>
          <w:lang w:val="pt-PT"/>
        </w:rPr>
        <w:t>, o processo de fabrico, e quaisquer características ou antecedentes especiais e quaisquer características únicas que o façam sobressair].</w:t>
      </w:r>
      <w:r w:rsidR="00BF1D9A" w:rsidRPr="00856A6B">
        <w:rPr>
          <w:rFonts w:ascii="Gill Sans MT" w:eastAsiaTheme="minorEastAsia" w:hAnsi="Gill Sans MT"/>
          <w:lang w:val="pt-PT"/>
        </w:rPr>
        <w:t xml:space="preserve"> </w:t>
      </w:r>
      <w:r w:rsidR="006C17E4" w:rsidRPr="00856A6B">
        <w:rPr>
          <w:rFonts w:ascii="Gill Sans MT" w:eastAsiaTheme="minorEastAsia" w:hAnsi="Gill Sans MT"/>
          <w:lang w:val="pt-PT"/>
        </w:rPr>
        <w:t xml:space="preserve"> </w:t>
      </w:r>
    </w:p>
    <w:p w14:paraId="7A5DB6E7" w14:textId="2E123993" w:rsidR="00485902" w:rsidRPr="00856A6B" w:rsidRDefault="004554DA" w:rsidP="00485902">
      <w:pPr>
        <w:spacing w:line="276" w:lineRule="auto"/>
        <w:jc w:val="both"/>
        <w:rPr>
          <w:rFonts w:ascii="Gill Sans MT" w:hAnsi="Gill Sans MT"/>
          <w:color w:val="FF0000"/>
          <w:lang w:val="pt-PT"/>
        </w:rPr>
      </w:pPr>
      <w:r w:rsidRPr="00856A6B">
        <w:rPr>
          <w:rFonts w:ascii="Gill Sans MT" w:eastAsiaTheme="minorEastAsia" w:hAnsi="Gill Sans MT"/>
          <w:lang w:val="pt-PT"/>
        </w:rPr>
        <w:t>[</w:t>
      </w:r>
      <w:r w:rsidR="006C17E4" w:rsidRPr="00856A6B">
        <w:rPr>
          <w:rFonts w:ascii="Gill Sans MT" w:eastAsiaTheme="minorEastAsia" w:hAnsi="Gill Sans MT"/>
          <w:highlight w:val="yellow"/>
          <w:lang w:val="pt-PT"/>
        </w:rPr>
        <w:t>Nome do produtor</w:t>
      </w:r>
      <w:r w:rsidRPr="00856A6B">
        <w:rPr>
          <w:rFonts w:ascii="Gill Sans MT" w:eastAsiaTheme="minorEastAsia" w:hAnsi="Gill Sans MT"/>
          <w:lang w:val="pt-PT"/>
        </w:rPr>
        <w:t xml:space="preserve">] </w:t>
      </w:r>
      <w:r w:rsidR="006C17E4" w:rsidRPr="00856A6B">
        <w:rPr>
          <w:rFonts w:ascii="Gill Sans MT" w:eastAsiaTheme="minorEastAsia" w:hAnsi="Gill Sans MT"/>
          <w:lang w:val="pt-PT"/>
        </w:rPr>
        <w:t>da</w:t>
      </w:r>
      <w:r w:rsidRPr="00856A6B">
        <w:rPr>
          <w:rFonts w:ascii="Gill Sans MT" w:eastAsiaTheme="minorEastAsia" w:hAnsi="Gill Sans MT"/>
          <w:lang w:val="pt-PT"/>
        </w:rPr>
        <w:t xml:space="preserve"> [</w:t>
      </w:r>
      <w:r w:rsidR="006C17E4" w:rsidRPr="00856A6B">
        <w:rPr>
          <w:rFonts w:ascii="Gill Sans MT" w:eastAsiaTheme="minorEastAsia" w:hAnsi="Gill Sans MT"/>
          <w:highlight w:val="yellow"/>
          <w:lang w:val="pt-PT"/>
        </w:rPr>
        <w:t>nome da empresa</w:t>
      </w:r>
      <w:r w:rsidRPr="00856A6B">
        <w:rPr>
          <w:rFonts w:ascii="Gill Sans MT" w:eastAsiaTheme="minorEastAsia" w:hAnsi="Gill Sans MT"/>
          <w:lang w:val="pt-PT"/>
        </w:rPr>
        <w:t xml:space="preserve">] </w:t>
      </w:r>
      <w:r w:rsidR="00D010C7" w:rsidRPr="00856A6B">
        <w:rPr>
          <w:rFonts w:ascii="Gill Sans MT" w:eastAsiaTheme="minorEastAsia" w:hAnsi="Gill Sans MT"/>
          <w:lang w:val="pt-PT"/>
        </w:rPr>
        <w:t>com</w:t>
      </w:r>
      <w:r w:rsidR="006C17E4" w:rsidRPr="00856A6B">
        <w:rPr>
          <w:rFonts w:ascii="Gill Sans MT" w:eastAsiaTheme="minorEastAsia" w:hAnsi="Gill Sans MT"/>
          <w:lang w:val="pt-PT"/>
        </w:rPr>
        <w:t>enta:</w:t>
      </w:r>
      <w:r w:rsidR="00D010C7" w:rsidRPr="00856A6B">
        <w:rPr>
          <w:rFonts w:ascii="Gill Sans MT" w:eastAsiaTheme="minorEastAsia" w:hAnsi="Gill Sans MT"/>
          <w:lang w:val="pt-PT"/>
        </w:rPr>
        <w:t xml:space="preserve"> </w:t>
      </w:r>
      <w:r w:rsidR="00CE473B" w:rsidRPr="00856A6B">
        <w:rPr>
          <w:rFonts w:ascii="Gill Sans MT" w:eastAsiaTheme="minorEastAsia" w:hAnsi="Gill Sans MT"/>
          <w:highlight w:val="yellow"/>
          <w:lang w:val="pt-PT"/>
        </w:rPr>
        <w:t>[inser</w:t>
      </w:r>
      <w:r w:rsidR="006C17E4" w:rsidRPr="00856A6B">
        <w:rPr>
          <w:rFonts w:ascii="Gill Sans MT" w:eastAsiaTheme="minorEastAsia" w:hAnsi="Gill Sans MT"/>
          <w:highlight w:val="yellow"/>
          <w:lang w:val="pt-PT"/>
        </w:rPr>
        <w:t>ir comentário, incluindo a sua opinião sobre o prémio, o que significa para a sua empresa, e o orgulho que sente pelo produto. Se for vencedor pela primeira vez, poderá explicar o que o levou a decid</w:t>
      </w:r>
      <w:r w:rsidR="008E1FED" w:rsidRPr="00856A6B">
        <w:rPr>
          <w:rFonts w:ascii="Gill Sans MT" w:eastAsiaTheme="minorEastAsia" w:hAnsi="Gill Sans MT"/>
          <w:highlight w:val="yellow"/>
          <w:lang w:val="pt-PT"/>
        </w:rPr>
        <w:t>i</w:t>
      </w:r>
      <w:r w:rsidR="006C17E4" w:rsidRPr="00856A6B">
        <w:rPr>
          <w:rFonts w:ascii="Gill Sans MT" w:eastAsiaTheme="minorEastAsia" w:hAnsi="Gill Sans MT"/>
          <w:highlight w:val="yellow"/>
          <w:lang w:val="pt-PT"/>
        </w:rPr>
        <w:t xml:space="preserve">r  participar este ano. Se for um vencedor de vários prémios, talvez possa explicar a forma como os prémios acrescentaram valor </w:t>
      </w:r>
      <w:r w:rsidR="00173742" w:rsidRPr="00856A6B">
        <w:rPr>
          <w:rFonts w:ascii="Gill Sans MT" w:eastAsiaTheme="minorEastAsia" w:hAnsi="Gill Sans MT"/>
          <w:highlight w:val="yellow"/>
          <w:lang w:val="pt-PT"/>
        </w:rPr>
        <w:t>em termos de credibilidade, abrindo portas a novos retalhistas e aumentando as vendas].</w:t>
      </w:r>
      <w:r w:rsidR="00CE473B" w:rsidRPr="00856A6B">
        <w:rPr>
          <w:rFonts w:ascii="Gill Sans MT" w:eastAsiaTheme="minorEastAsia" w:hAnsi="Gill Sans MT"/>
          <w:lang w:val="pt-PT"/>
        </w:rPr>
        <w:t xml:space="preserve"> </w:t>
      </w:r>
    </w:p>
    <w:p w14:paraId="5AAA1BF2" w14:textId="71384B16" w:rsidR="00785A4A" w:rsidRPr="00856A6B" w:rsidRDefault="00173742" w:rsidP="00485902">
      <w:pPr>
        <w:spacing w:line="276" w:lineRule="auto"/>
        <w:jc w:val="both"/>
        <w:rPr>
          <w:rFonts w:ascii="Gill Sans MT" w:hAnsi="Gill Sans MT" w:cs="Arial"/>
          <w:lang w:val="pt-PT"/>
        </w:rPr>
      </w:pPr>
      <w:bookmarkStart w:id="1" w:name="_Hlk180750389"/>
      <w:r w:rsidRPr="00856A6B">
        <w:rPr>
          <w:rFonts w:ascii="Gill Sans MT" w:hAnsi="Gill Sans MT" w:cs="Arial"/>
          <w:lang w:val="pt-PT"/>
        </w:rPr>
        <w:lastRenderedPageBreak/>
        <w:t>O concurso deste ano foi o maior de sempre, com a participação de 1</w:t>
      </w:r>
      <w:r w:rsidR="008E1FED" w:rsidRPr="00856A6B">
        <w:rPr>
          <w:rFonts w:ascii="Gill Sans MT" w:hAnsi="Gill Sans MT" w:cs="Arial"/>
          <w:lang w:val="pt-PT"/>
        </w:rPr>
        <w:t>.</w:t>
      </w:r>
      <w:r w:rsidRPr="00856A6B">
        <w:rPr>
          <w:rFonts w:ascii="Gill Sans MT" w:hAnsi="Gill Sans MT" w:cs="Arial"/>
          <w:lang w:val="pt-PT"/>
        </w:rPr>
        <w:t>032 empresas de todo o mundo.</w:t>
      </w:r>
      <w:r w:rsidR="004D75FD" w:rsidRPr="00856A6B">
        <w:rPr>
          <w:rFonts w:ascii="Gill Sans MT" w:hAnsi="Gill Sans MT" w:cs="Arial"/>
          <w:lang w:val="pt-PT"/>
        </w:rPr>
        <w:t xml:space="preserve"> </w:t>
      </w:r>
      <w:r w:rsidRPr="00856A6B">
        <w:rPr>
          <w:rFonts w:ascii="Gill Sans MT" w:hAnsi="Gill Sans MT" w:cs="Arial"/>
          <w:lang w:val="pt-PT"/>
        </w:rPr>
        <w:t xml:space="preserve">A avaliação realizou-se ao longo de um </w:t>
      </w:r>
      <w:r w:rsidR="00C87CB1" w:rsidRPr="00856A6B">
        <w:rPr>
          <w:rFonts w:ascii="Gill Sans MT" w:hAnsi="Gill Sans MT" w:cs="Arial"/>
          <w:lang w:val="pt-PT"/>
        </w:rPr>
        <w:t>único</w:t>
      </w:r>
      <w:r w:rsidRPr="00856A6B">
        <w:rPr>
          <w:rFonts w:ascii="Gill Sans MT" w:hAnsi="Gill Sans MT" w:cs="Arial"/>
          <w:lang w:val="pt-PT"/>
        </w:rPr>
        <w:t xml:space="preserve"> dia, com os prémios de Bronze, Prata, Ouro e Super Ouro</w:t>
      </w:r>
      <w:r w:rsidR="00C87CB1" w:rsidRPr="00856A6B">
        <w:rPr>
          <w:rFonts w:ascii="Gill Sans MT" w:hAnsi="Gill Sans MT" w:cs="Arial"/>
          <w:lang w:val="pt-PT"/>
        </w:rPr>
        <w:t xml:space="preserve"> a serem </w:t>
      </w:r>
      <w:r w:rsidRPr="00856A6B">
        <w:rPr>
          <w:rFonts w:ascii="Gill Sans MT" w:hAnsi="Gill Sans MT" w:cs="Arial"/>
          <w:lang w:val="pt-PT"/>
        </w:rPr>
        <w:t xml:space="preserve"> atribuídos de manhã e os Super </w:t>
      </w:r>
      <w:r w:rsidR="008E1FED" w:rsidRPr="00856A6B">
        <w:rPr>
          <w:rFonts w:ascii="Gill Sans MT" w:hAnsi="Gill Sans MT" w:cs="Arial"/>
          <w:lang w:val="pt-PT"/>
        </w:rPr>
        <w:t>Ouro</w:t>
      </w:r>
      <w:r w:rsidRPr="00856A6B">
        <w:rPr>
          <w:rFonts w:ascii="Gill Sans MT" w:hAnsi="Gill Sans MT" w:cs="Arial"/>
          <w:lang w:val="pt-PT"/>
        </w:rPr>
        <w:t xml:space="preserve"> </w:t>
      </w:r>
      <w:r w:rsidR="00C87CB1" w:rsidRPr="00856A6B">
        <w:rPr>
          <w:rFonts w:ascii="Gill Sans MT" w:hAnsi="Gill Sans MT" w:cs="Arial"/>
          <w:lang w:val="pt-PT"/>
        </w:rPr>
        <w:t>re</w:t>
      </w:r>
      <w:r w:rsidRPr="00856A6B">
        <w:rPr>
          <w:rFonts w:ascii="Gill Sans MT" w:hAnsi="Gill Sans MT" w:cs="Arial"/>
          <w:lang w:val="pt-PT"/>
        </w:rPr>
        <w:t xml:space="preserve">avaliados à tarde para </w:t>
      </w:r>
      <w:r w:rsidR="008E1FED" w:rsidRPr="00856A6B">
        <w:rPr>
          <w:rFonts w:ascii="Gill Sans MT" w:hAnsi="Gill Sans MT" w:cs="Arial"/>
          <w:lang w:val="pt-PT"/>
        </w:rPr>
        <w:t>encontrar</w:t>
      </w:r>
      <w:r w:rsidRPr="00856A6B">
        <w:rPr>
          <w:rFonts w:ascii="Gill Sans MT" w:hAnsi="Gill Sans MT" w:cs="Arial"/>
          <w:lang w:val="pt-PT"/>
        </w:rPr>
        <w:t xml:space="preserve"> os 14 melhores queijos, </w:t>
      </w:r>
      <w:r w:rsidR="008E1FED" w:rsidRPr="00856A6B">
        <w:rPr>
          <w:rFonts w:ascii="Gill Sans MT" w:hAnsi="Gill Sans MT" w:cs="Arial"/>
          <w:lang w:val="pt-PT"/>
        </w:rPr>
        <w:t xml:space="preserve">de entre </w:t>
      </w:r>
      <w:r w:rsidRPr="00856A6B">
        <w:rPr>
          <w:rFonts w:ascii="Gill Sans MT" w:hAnsi="Gill Sans MT" w:cs="Arial"/>
          <w:lang w:val="pt-PT"/>
        </w:rPr>
        <w:t>os quais foi selecionado o vencedor absoluto, o Queijo Campeão Mundial de 2024</w:t>
      </w:r>
      <w:r w:rsidR="00486928" w:rsidRPr="00856A6B">
        <w:rPr>
          <w:rFonts w:ascii="Gill Sans MT" w:hAnsi="Gill Sans MT" w:cs="Arial"/>
          <w:lang w:val="pt-PT"/>
        </w:rPr>
        <w:t xml:space="preserve">. </w:t>
      </w:r>
    </w:p>
    <w:bookmarkEnd w:id="1"/>
    <w:p w14:paraId="61BFEF38" w14:textId="09413E12" w:rsidR="003959B8" w:rsidRPr="00856A6B" w:rsidRDefault="003959B8" w:rsidP="00B14E66">
      <w:pPr>
        <w:jc w:val="both"/>
        <w:rPr>
          <w:rFonts w:ascii="Gill Sans MT" w:eastAsiaTheme="minorEastAsia" w:hAnsi="Gill Sans MT"/>
          <w:lang w:val="pt-PT"/>
        </w:rPr>
      </w:pPr>
      <w:r w:rsidRPr="00856A6B">
        <w:rPr>
          <w:rFonts w:ascii="Gill Sans MT" w:eastAsiaTheme="minorEastAsia" w:hAnsi="Gill Sans MT"/>
          <w:b/>
          <w:bCs/>
          <w:lang w:val="pt-PT"/>
        </w:rPr>
        <w:t xml:space="preserve">John Farrand, </w:t>
      </w:r>
      <w:r w:rsidR="00AB6BA6" w:rsidRPr="00856A6B">
        <w:rPr>
          <w:rFonts w:ascii="Gill Sans MT" w:eastAsiaTheme="minorEastAsia" w:hAnsi="Gill Sans MT"/>
          <w:b/>
          <w:bCs/>
          <w:lang w:val="pt-PT"/>
        </w:rPr>
        <w:t xml:space="preserve">director-geral da </w:t>
      </w:r>
      <w:r w:rsidRPr="00856A6B">
        <w:rPr>
          <w:rFonts w:ascii="Gill Sans MT" w:eastAsiaTheme="minorEastAsia" w:hAnsi="Gill Sans MT"/>
          <w:b/>
          <w:bCs/>
          <w:lang w:val="pt-PT"/>
        </w:rPr>
        <w:t>Guild of Fine Food,</w:t>
      </w:r>
      <w:bookmarkStart w:id="2" w:name="_Hlk180750299"/>
      <w:r w:rsidRPr="00856A6B">
        <w:rPr>
          <w:rFonts w:ascii="Gill Sans MT" w:eastAsiaTheme="minorEastAsia" w:hAnsi="Gill Sans MT"/>
          <w:b/>
          <w:bCs/>
          <w:lang w:val="pt-PT"/>
        </w:rPr>
        <w:t xml:space="preserve"> </w:t>
      </w:r>
      <w:r w:rsidR="00AB6BA6" w:rsidRPr="00856A6B">
        <w:rPr>
          <w:rFonts w:ascii="Gill Sans MT" w:eastAsiaTheme="minorEastAsia" w:hAnsi="Gill Sans MT"/>
          <w:b/>
          <w:bCs/>
          <w:lang w:val="pt-PT"/>
        </w:rPr>
        <w:t>a organizadora</w:t>
      </w:r>
      <w:r w:rsidR="008E1FED" w:rsidRPr="00856A6B">
        <w:rPr>
          <w:rFonts w:ascii="Gill Sans MT" w:eastAsiaTheme="minorEastAsia" w:hAnsi="Gill Sans MT"/>
          <w:b/>
          <w:bCs/>
          <w:lang w:val="pt-PT"/>
        </w:rPr>
        <w:t xml:space="preserve"> por trás</w:t>
      </w:r>
      <w:r w:rsidR="00AB6BA6" w:rsidRPr="00856A6B">
        <w:rPr>
          <w:rFonts w:ascii="Gill Sans MT" w:eastAsiaTheme="minorEastAsia" w:hAnsi="Gill Sans MT"/>
          <w:b/>
          <w:bCs/>
          <w:lang w:val="pt-PT"/>
        </w:rPr>
        <w:t xml:space="preserve"> do </w:t>
      </w:r>
      <w:r w:rsidRPr="00856A6B">
        <w:rPr>
          <w:rFonts w:ascii="Gill Sans MT" w:eastAsiaTheme="minorEastAsia" w:hAnsi="Gill Sans MT"/>
          <w:b/>
          <w:bCs/>
          <w:lang w:val="pt-PT"/>
        </w:rPr>
        <w:t xml:space="preserve">World Cheese Awards </w:t>
      </w:r>
      <w:r w:rsidR="00AB6BA6" w:rsidRPr="00856A6B">
        <w:rPr>
          <w:rFonts w:ascii="Gill Sans MT" w:eastAsiaTheme="minorEastAsia" w:hAnsi="Gill Sans MT"/>
          <w:b/>
          <w:bCs/>
          <w:lang w:val="pt-PT"/>
        </w:rPr>
        <w:t>comenta</w:t>
      </w:r>
      <w:r w:rsidRPr="00856A6B">
        <w:rPr>
          <w:rFonts w:ascii="Gill Sans MT" w:eastAsiaTheme="minorEastAsia" w:hAnsi="Gill Sans MT"/>
          <w:lang w:val="pt-PT"/>
        </w:rPr>
        <w:t>: “</w:t>
      </w:r>
      <w:bookmarkStart w:id="3" w:name="_Hlk180750266"/>
      <w:r w:rsidR="00AB6BA6" w:rsidRPr="00856A6B">
        <w:rPr>
          <w:rFonts w:ascii="Gill Sans MT" w:eastAsiaTheme="minorEastAsia" w:hAnsi="Gill Sans MT"/>
          <w:lang w:val="pt-PT"/>
        </w:rPr>
        <w:t xml:space="preserve">O </w:t>
      </w:r>
      <w:r w:rsidRPr="00856A6B">
        <w:rPr>
          <w:rFonts w:ascii="Gill Sans MT" w:eastAsiaTheme="minorEastAsia" w:hAnsi="Gill Sans MT"/>
          <w:i/>
          <w:iCs/>
          <w:lang w:val="pt-PT"/>
        </w:rPr>
        <w:t xml:space="preserve">World Cheese </w:t>
      </w:r>
      <w:r w:rsidR="00AB6BA6" w:rsidRPr="00856A6B">
        <w:rPr>
          <w:rFonts w:ascii="Gill Sans MT" w:eastAsiaTheme="minorEastAsia" w:hAnsi="Gill Sans MT"/>
          <w:i/>
          <w:iCs/>
          <w:lang w:val="pt-PT"/>
        </w:rPr>
        <w:t xml:space="preserve">estabeleceu-se como um evento único. Não só porque reúne um painel de especialistas que avaliam cuidadosamente e premeiam cada queijo pelos seus próprios méritos, mas também pela forma como transmite a cultura de uma cidade e região ao seu público. </w:t>
      </w:r>
      <w:r w:rsidR="00CD439F" w:rsidRPr="00856A6B">
        <w:rPr>
          <w:rFonts w:ascii="Gill Sans MT" w:eastAsiaTheme="minorEastAsia" w:hAnsi="Gill Sans MT"/>
          <w:i/>
          <w:iCs/>
          <w:lang w:val="pt-PT"/>
        </w:rPr>
        <w:t>Adorámos</w:t>
      </w:r>
      <w:r w:rsidR="00AB6BA6" w:rsidRPr="00856A6B">
        <w:rPr>
          <w:rFonts w:ascii="Gill Sans MT" w:eastAsiaTheme="minorEastAsia" w:hAnsi="Gill Sans MT"/>
          <w:i/>
          <w:iCs/>
          <w:lang w:val="pt-PT"/>
        </w:rPr>
        <w:t xml:space="preserve"> trazer os nossos juízes</w:t>
      </w:r>
      <w:r w:rsidR="00CD439F" w:rsidRPr="00856A6B">
        <w:rPr>
          <w:rFonts w:ascii="Gill Sans MT" w:eastAsiaTheme="minorEastAsia" w:hAnsi="Gill Sans MT"/>
          <w:i/>
          <w:iCs/>
          <w:lang w:val="pt-PT"/>
        </w:rPr>
        <w:t>,</w:t>
      </w:r>
      <w:r w:rsidR="00AB6BA6" w:rsidRPr="00856A6B">
        <w:rPr>
          <w:rFonts w:ascii="Gill Sans MT" w:eastAsiaTheme="minorEastAsia" w:hAnsi="Gill Sans MT"/>
          <w:i/>
          <w:iCs/>
          <w:lang w:val="pt-PT"/>
        </w:rPr>
        <w:t xml:space="preserve"> bem como centenas de profissionais da indústria de laticín</w:t>
      </w:r>
      <w:r w:rsidR="006432A0" w:rsidRPr="00856A6B">
        <w:rPr>
          <w:rFonts w:ascii="Gill Sans MT" w:eastAsiaTheme="minorEastAsia" w:hAnsi="Gill Sans MT"/>
          <w:i/>
          <w:iCs/>
          <w:lang w:val="pt-PT"/>
        </w:rPr>
        <w:t>i</w:t>
      </w:r>
      <w:r w:rsidR="00AB6BA6" w:rsidRPr="00856A6B">
        <w:rPr>
          <w:rFonts w:ascii="Gill Sans MT" w:eastAsiaTheme="minorEastAsia" w:hAnsi="Gill Sans MT"/>
          <w:i/>
          <w:iCs/>
          <w:lang w:val="pt-PT"/>
        </w:rPr>
        <w:t>os</w:t>
      </w:r>
      <w:r w:rsidR="00CD439F" w:rsidRPr="00856A6B">
        <w:rPr>
          <w:rFonts w:ascii="Gill Sans MT" w:eastAsiaTheme="minorEastAsia" w:hAnsi="Gill Sans MT"/>
          <w:i/>
          <w:iCs/>
          <w:lang w:val="pt-PT"/>
        </w:rPr>
        <w:t>,</w:t>
      </w:r>
      <w:r w:rsidR="00AB6BA6" w:rsidRPr="00856A6B">
        <w:rPr>
          <w:rFonts w:ascii="Gill Sans MT" w:eastAsiaTheme="minorEastAsia" w:hAnsi="Gill Sans MT"/>
          <w:i/>
          <w:iCs/>
          <w:lang w:val="pt-PT"/>
        </w:rPr>
        <w:t xml:space="preserve"> a Viseu</w:t>
      </w:r>
      <w:r w:rsidR="005A2C6D" w:rsidRPr="00856A6B">
        <w:rPr>
          <w:rFonts w:ascii="Gill Sans MT" w:eastAsiaTheme="minorEastAsia" w:hAnsi="Gill Sans MT"/>
          <w:i/>
          <w:iCs/>
          <w:lang w:val="pt-PT"/>
        </w:rPr>
        <w:t xml:space="preserve">, mesmo no coração da produção de queijo em Portugal, para </w:t>
      </w:r>
      <w:r w:rsidR="006432A0" w:rsidRPr="00856A6B">
        <w:rPr>
          <w:rFonts w:ascii="Gill Sans MT" w:eastAsiaTheme="minorEastAsia" w:hAnsi="Gill Sans MT"/>
          <w:i/>
          <w:iCs/>
          <w:lang w:val="pt-PT"/>
        </w:rPr>
        <w:t xml:space="preserve">estes também </w:t>
      </w:r>
      <w:r w:rsidR="00CD439F" w:rsidRPr="00856A6B">
        <w:rPr>
          <w:rFonts w:ascii="Gill Sans MT" w:eastAsiaTheme="minorEastAsia" w:hAnsi="Gill Sans MT"/>
          <w:i/>
          <w:iCs/>
          <w:lang w:val="pt-PT"/>
        </w:rPr>
        <w:t xml:space="preserve">poderem </w:t>
      </w:r>
      <w:r w:rsidR="005A2C6D" w:rsidRPr="00856A6B">
        <w:rPr>
          <w:rFonts w:ascii="Gill Sans MT" w:eastAsiaTheme="minorEastAsia" w:hAnsi="Gill Sans MT"/>
          <w:i/>
          <w:iCs/>
          <w:lang w:val="pt-PT"/>
        </w:rPr>
        <w:t xml:space="preserve">absorver a cultura </w:t>
      </w:r>
      <w:r w:rsidR="00CD439F" w:rsidRPr="00856A6B">
        <w:rPr>
          <w:rFonts w:ascii="Gill Sans MT" w:eastAsiaTheme="minorEastAsia" w:hAnsi="Gill Sans MT"/>
          <w:i/>
          <w:iCs/>
          <w:lang w:val="pt-PT"/>
        </w:rPr>
        <w:t>alargada, o terroir e a</w:t>
      </w:r>
      <w:r w:rsidR="004A2697" w:rsidRPr="00856A6B">
        <w:rPr>
          <w:rFonts w:ascii="Gill Sans MT" w:eastAsiaTheme="minorEastAsia" w:hAnsi="Gill Sans MT"/>
          <w:i/>
          <w:iCs/>
          <w:lang w:val="pt-PT"/>
        </w:rPr>
        <w:t xml:space="preserve"> tão</w:t>
      </w:r>
      <w:r w:rsidR="00CD439F" w:rsidRPr="00856A6B">
        <w:rPr>
          <w:rFonts w:ascii="Gill Sans MT" w:eastAsiaTheme="minorEastAsia" w:hAnsi="Gill Sans MT"/>
          <w:i/>
          <w:iCs/>
          <w:lang w:val="pt-PT"/>
        </w:rPr>
        <w:t xml:space="preserve"> generosa hospitalidade. Proporciona um fórum único para partilhar os pontos de vista, as opiniões e estabelecer relacionamentos pessoais e de trabalho além-fronteiras. </w:t>
      </w:r>
      <w:r w:rsidR="004A2697" w:rsidRPr="00856A6B">
        <w:rPr>
          <w:rFonts w:ascii="Gill Sans MT" w:eastAsiaTheme="minorEastAsia" w:hAnsi="Gill Sans MT"/>
          <w:i/>
          <w:iCs/>
          <w:lang w:val="pt-PT"/>
        </w:rPr>
        <w:t>É algo que t</w:t>
      </w:r>
      <w:r w:rsidR="001F5883" w:rsidRPr="00856A6B">
        <w:rPr>
          <w:rFonts w:ascii="Gill Sans MT" w:eastAsiaTheme="minorEastAsia" w:hAnsi="Gill Sans MT"/>
          <w:i/>
          <w:iCs/>
          <w:lang w:val="pt-PT"/>
        </w:rPr>
        <w:t>emos muito orgulho em promov</w:t>
      </w:r>
      <w:r w:rsidR="004A2697" w:rsidRPr="00856A6B">
        <w:rPr>
          <w:rFonts w:ascii="Gill Sans MT" w:eastAsiaTheme="minorEastAsia" w:hAnsi="Gill Sans MT"/>
          <w:i/>
          <w:iCs/>
          <w:lang w:val="pt-PT"/>
        </w:rPr>
        <w:t>er</w:t>
      </w:r>
      <w:r w:rsidRPr="00856A6B">
        <w:rPr>
          <w:rFonts w:ascii="Gill Sans MT" w:eastAsiaTheme="minorEastAsia" w:hAnsi="Gill Sans MT"/>
          <w:lang w:val="pt-PT"/>
        </w:rPr>
        <w:t>.”</w:t>
      </w:r>
      <w:bookmarkEnd w:id="2"/>
      <w:bookmarkEnd w:id="3"/>
    </w:p>
    <w:p w14:paraId="5B0C1113" w14:textId="62FCBB97" w:rsidR="00FA6C66" w:rsidRPr="00856A6B" w:rsidRDefault="00E13CB6" w:rsidP="00485902">
      <w:pPr>
        <w:spacing w:line="276" w:lineRule="auto"/>
        <w:jc w:val="both"/>
        <w:rPr>
          <w:rFonts w:ascii="Gill Sans MT" w:hAnsi="Gill Sans MT" w:cs="Arial"/>
          <w:lang w:val="pt-PT"/>
        </w:rPr>
      </w:pPr>
      <w:r w:rsidRPr="00856A6B">
        <w:rPr>
          <w:rFonts w:ascii="Gill Sans MT" w:hAnsi="Gill Sans MT" w:cs="Arial"/>
          <w:lang w:val="pt-PT"/>
        </w:rPr>
        <w:t xml:space="preserve">Mantenha-se atualizado nas redes sociais </w:t>
      </w:r>
      <w:r w:rsidR="00FA6C66" w:rsidRPr="00856A6B">
        <w:rPr>
          <w:rFonts w:ascii="Gill Sans MT" w:hAnsi="Gill Sans MT" w:cs="Arial"/>
          <w:lang w:val="pt-PT"/>
        </w:rPr>
        <w:t>[</w:t>
      </w:r>
      <w:r w:rsidR="00FA6C66" w:rsidRPr="00856A6B">
        <w:rPr>
          <w:rFonts w:ascii="Gill Sans MT" w:hAnsi="Gill Sans MT" w:cs="Arial"/>
          <w:highlight w:val="yellow"/>
          <w:lang w:val="pt-PT"/>
        </w:rPr>
        <w:t>inser</w:t>
      </w:r>
      <w:r w:rsidRPr="00856A6B">
        <w:rPr>
          <w:rFonts w:ascii="Gill Sans MT" w:hAnsi="Gill Sans MT" w:cs="Arial"/>
          <w:highlight w:val="yellow"/>
          <w:lang w:val="pt-PT"/>
        </w:rPr>
        <w:t xml:space="preserve">ir a sua empresa </w:t>
      </w:r>
      <w:r w:rsidR="00EE2560" w:rsidRPr="00856A6B">
        <w:rPr>
          <w:rFonts w:ascii="Gill Sans MT" w:hAnsi="Gill Sans MT" w:cs="Arial"/>
          <w:highlight w:val="yellow"/>
          <w:lang w:val="pt-PT"/>
        </w:rPr>
        <w:t>@tag</w:t>
      </w:r>
      <w:r w:rsidR="00EE2560" w:rsidRPr="00856A6B">
        <w:rPr>
          <w:rFonts w:ascii="Gill Sans MT" w:hAnsi="Gill Sans MT" w:cs="Arial"/>
          <w:lang w:val="pt-PT"/>
        </w:rPr>
        <w:t>], @guildoffinefood #WorldCheeseAwards</w:t>
      </w:r>
    </w:p>
    <w:p w14:paraId="016573CB" w14:textId="516913F3" w:rsidR="00755BB9" w:rsidRPr="00856A6B" w:rsidRDefault="00755BB9" w:rsidP="00755BB9">
      <w:pPr>
        <w:jc w:val="center"/>
        <w:rPr>
          <w:rFonts w:ascii="Gill Sans MT" w:hAnsi="Gill Sans MT" w:cs="Arial"/>
          <w:b/>
          <w:bCs/>
          <w:lang w:val="pt-PT"/>
        </w:rPr>
      </w:pPr>
      <w:r w:rsidRPr="00856A6B">
        <w:rPr>
          <w:rFonts w:ascii="Gill Sans MT" w:hAnsi="Gill Sans MT" w:cs="Arial"/>
          <w:b/>
          <w:bCs/>
          <w:lang w:val="pt-PT"/>
        </w:rPr>
        <w:t>-</w:t>
      </w:r>
      <w:r w:rsidR="00E13CB6" w:rsidRPr="00856A6B">
        <w:rPr>
          <w:rFonts w:ascii="Gill Sans MT" w:hAnsi="Gill Sans MT" w:cs="Arial"/>
          <w:b/>
          <w:bCs/>
          <w:lang w:val="pt-PT"/>
        </w:rPr>
        <w:t>termina</w:t>
      </w:r>
      <w:r w:rsidRPr="00856A6B">
        <w:rPr>
          <w:rFonts w:ascii="Gill Sans MT" w:hAnsi="Gill Sans MT" w:cs="Arial"/>
          <w:b/>
          <w:bCs/>
          <w:lang w:val="pt-PT"/>
        </w:rPr>
        <w:t>-</w:t>
      </w:r>
    </w:p>
    <w:p w14:paraId="0821D5D6" w14:textId="24B99C0A" w:rsidR="00F822B1" w:rsidRPr="00856A6B" w:rsidRDefault="004A2697" w:rsidP="004A2697">
      <w:pPr>
        <w:pStyle w:val="Title"/>
        <w:rPr>
          <w:rFonts w:eastAsia="Gill Sans MT" w:cs="Gill Sans MT"/>
          <w:color w:val="000000" w:themeColor="text1"/>
          <w:sz w:val="24"/>
          <w:szCs w:val="24"/>
          <w:lang w:val="pt-PT"/>
        </w:rPr>
      </w:pPr>
      <w:r w:rsidRPr="00856A6B">
        <w:rPr>
          <w:rStyle w:val="normaltextrun"/>
          <w:rFonts w:ascii="Gill Sans MT" w:hAnsi="Gill Sans MT" w:cs="Segoe UI"/>
          <w:sz w:val="24"/>
          <w:szCs w:val="24"/>
          <w:lang w:val="pt-PT"/>
        </w:rPr>
        <w:t xml:space="preserve">Para mais informações, imagens ou para marcar uma entrevista, queira contactar </w:t>
      </w:r>
      <w:r w:rsidR="57B5AE69" w:rsidRPr="00856A6B">
        <w:rPr>
          <w:rFonts w:eastAsia="Gill Sans MT" w:cs="Gill Sans MT"/>
          <w:color w:val="000000" w:themeColor="text1"/>
          <w:sz w:val="24"/>
          <w:szCs w:val="24"/>
          <w:lang w:val="pt-PT"/>
        </w:rPr>
        <w:t>[</w:t>
      </w:r>
      <w:r w:rsidR="57B5AE69" w:rsidRPr="00856A6B">
        <w:rPr>
          <w:rFonts w:eastAsia="Gill Sans MT" w:cs="Gill Sans MT"/>
          <w:color w:val="000000" w:themeColor="text1"/>
          <w:sz w:val="24"/>
          <w:szCs w:val="24"/>
          <w:highlight w:val="yellow"/>
          <w:lang w:val="pt-PT"/>
        </w:rPr>
        <w:t>inser</w:t>
      </w:r>
      <w:r w:rsidR="00E13CB6" w:rsidRPr="00856A6B">
        <w:rPr>
          <w:rFonts w:eastAsia="Gill Sans MT" w:cs="Gill Sans MT"/>
          <w:color w:val="000000" w:themeColor="text1"/>
          <w:sz w:val="24"/>
          <w:szCs w:val="24"/>
          <w:highlight w:val="yellow"/>
          <w:lang w:val="pt-PT"/>
        </w:rPr>
        <w:t>ir os seus dados aqui</w:t>
      </w:r>
      <w:r w:rsidR="57B5AE69" w:rsidRPr="00856A6B">
        <w:rPr>
          <w:rFonts w:eastAsia="Gill Sans MT" w:cs="Gill Sans MT"/>
          <w:color w:val="000000" w:themeColor="text1"/>
          <w:sz w:val="24"/>
          <w:szCs w:val="24"/>
          <w:lang w:val="pt-PT"/>
        </w:rPr>
        <w:t>]</w:t>
      </w:r>
    </w:p>
    <w:p w14:paraId="18FA269B" w14:textId="7CE771FF" w:rsidR="3BA33CE6" w:rsidRPr="00856A6B" w:rsidRDefault="3BA33CE6" w:rsidP="3BA33CE6">
      <w:pPr>
        <w:spacing w:after="0"/>
        <w:jc w:val="center"/>
        <w:rPr>
          <w:rFonts w:ascii="Gill Sans MT" w:eastAsia="Gill Sans MT" w:hAnsi="Gill Sans MT" w:cs="Gill Sans MT"/>
          <w:color w:val="000000" w:themeColor="text1"/>
          <w:lang w:val="pt-PT"/>
        </w:rPr>
      </w:pPr>
    </w:p>
    <w:p w14:paraId="6682C954" w14:textId="35DCC361" w:rsidR="00755BB9" w:rsidRPr="00856A6B" w:rsidRDefault="00E13CB6" w:rsidP="00755BB9">
      <w:pPr>
        <w:rPr>
          <w:rFonts w:ascii="Gill Sans MT" w:hAnsi="Gill Sans MT" w:cs="Arial"/>
          <w:b/>
          <w:bCs/>
          <w:u w:val="single"/>
          <w:lang w:val="pt-PT"/>
        </w:rPr>
      </w:pPr>
      <w:r w:rsidRPr="00856A6B">
        <w:rPr>
          <w:rFonts w:ascii="Gill Sans MT" w:hAnsi="Gill Sans MT" w:cs="Arial"/>
          <w:b/>
          <w:bCs/>
          <w:u w:val="single"/>
          <w:lang w:val="pt-PT"/>
        </w:rPr>
        <w:t>Notas para os editores</w:t>
      </w:r>
      <w:r w:rsidR="00755BB9" w:rsidRPr="00856A6B">
        <w:rPr>
          <w:rFonts w:ascii="Gill Sans MT" w:hAnsi="Gill Sans MT" w:cs="Arial"/>
          <w:b/>
          <w:bCs/>
          <w:u w:val="single"/>
          <w:lang w:val="pt-PT"/>
        </w:rPr>
        <w:t>:</w:t>
      </w:r>
    </w:p>
    <w:p w14:paraId="09AB6D56" w14:textId="5A9CE31F" w:rsidR="00CD156B" w:rsidRPr="00856A6B" w:rsidRDefault="00E13CB6" w:rsidP="00B27E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lang w:val="pt-PT"/>
        </w:rPr>
      </w:pPr>
      <w:r w:rsidRPr="00856A6B">
        <w:rPr>
          <w:rFonts w:ascii="Gill Sans MT" w:hAnsi="Gill Sans MT"/>
          <w:lang w:val="pt-PT"/>
        </w:rPr>
        <w:t>O</w:t>
      </w:r>
      <w:r w:rsidR="00755BB9" w:rsidRPr="00856A6B">
        <w:rPr>
          <w:rFonts w:ascii="Gill Sans MT" w:hAnsi="Gill Sans MT"/>
          <w:lang w:val="pt-PT"/>
        </w:rPr>
        <w:t xml:space="preserve"> World Cheese Awards</w:t>
      </w:r>
      <w:r w:rsidRPr="00856A6B">
        <w:rPr>
          <w:rFonts w:ascii="Gill Sans MT" w:hAnsi="Gill Sans MT"/>
          <w:lang w:val="pt-PT"/>
        </w:rPr>
        <w:t xml:space="preserve"> é organizado pela </w:t>
      </w:r>
      <w:r w:rsidR="00CD6752" w:rsidRPr="00856A6B">
        <w:rPr>
          <w:rFonts w:ascii="Gill Sans MT" w:hAnsi="Gill Sans MT"/>
          <w:lang w:val="pt-PT"/>
        </w:rPr>
        <w:t xml:space="preserve">Guild of Fine Food, </w:t>
      </w:r>
      <w:r w:rsidRPr="00856A6B">
        <w:rPr>
          <w:rFonts w:ascii="Gill Sans MT" w:hAnsi="Gill Sans MT"/>
          <w:lang w:val="pt-PT"/>
        </w:rPr>
        <w:t>para mais informações visite</w:t>
      </w:r>
      <w:r w:rsidR="001B1FD7" w:rsidRPr="00856A6B">
        <w:rPr>
          <w:rFonts w:ascii="Gill Sans MT" w:hAnsi="Gill Sans MT"/>
          <w:lang w:val="pt-PT"/>
        </w:rPr>
        <w:t xml:space="preserve"> </w:t>
      </w:r>
      <w:hyperlink r:id="rId8" w:history="1">
        <w:r w:rsidR="001B1FD7" w:rsidRPr="00856A6B">
          <w:rPr>
            <w:rStyle w:val="Hyperlink"/>
            <w:rFonts w:ascii="Gill Sans MT" w:hAnsi="Gill Sans MT"/>
            <w:lang w:val="pt-PT"/>
          </w:rPr>
          <w:t>www.gff.co.uk</w:t>
        </w:r>
      </w:hyperlink>
    </w:p>
    <w:p w14:paraId="5992D68F" w14:textId="77777777" w:rsidR="00B27E8B" w:rsidRPr="00856A6B" w:rsidRDefault="00B27E8B" w:rsidP="00B27E8B">
      <w:pPr>
        <w:pStyle w:val="ListParagraph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lang w:val="pt-PT"/>
        </w:rPr>
      </w:pPr>
    </w:p>
    <w:p w14:paraId="5C9DFBDC" w14:textId="54B668AB" w:rsidR="00AA5E9A" w:rsidRPr="00856A6B" w:rsidRDefault="00E13CB6" w:rsidP="00755B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lang w:val="pt-PT"/>
        </w:rPr>
      </w:pPr>
      <w:r w:rsidRPr="00856A6B">
        <w:rPr>
          <w:rFonts w:ascii="Gill Sans MT" w:eastAsia="Gill Sans MT" w:hAnsi="Gill Sans MT" w:cs="Gill Sans MT"/>
          <w:color w:val="000000" w:themeColor="text1"/>
          <w:lang w:val="pt-PT"/>
        </w:rPr>
        <w:t xml:space="preserve">Todos os anos, a </w:t>
      </w:r>
      <w:r w:rsidR="00315B97" w:rsidRPr="00856A6B">
        <w:rPr>
          <w:rFonts w:ascii="Gill Sans MT" w:eastAsia="Gill Sans MT" w:hAnsi="Gill Sans MT" w:cs="Gill Sans MT"/>
          <w:color w:val="000000" w:themeColor="text1"/>
          <w:lang w:val="pt-PT"/>
        </w:rPr>
        <w:t>Guild of Fine Food</w:t>
      </w:r>
      <w:r w:rsidR="00AA5E9A" w:rsidRPr="00856A6B">
        <w:rPr>
          <w:rFonts w:ascii="Gill Sans MT" w:eastAsia="Gill Sans MT" w:hAnsi="Gill Sans MT" w:cs="Gill Sans MT"/>
          <w:color w:val="000000" w:themeColor="text1"/>
          <w:lang w:val="pt-PT"/>
        </w:rPr>
        <w:t xml:space="preserve"> </w:t>
      </w:r>
      <w:r w:rsidRPr="00856A6B">
        <w:rPr>
          <w:rFonts w:ascii="Gill Sans MT" w:eastAsia="Gill Sans MT" w:hAnsi="Gill Sans MT" w:cs="Gill Sans MT"/>
          <w:color w:val="000000" w:themeColor="text1"/>
          <w:lang w:val="pt-PT"/>
        </w:rPr>
        <w:t xml:space="preserve">trabalha em estreita colaboração com mais de 20 pontos de expedição consolidados a nível mundial para garantir que os queijos sejam entregues ao </w:t>
      </w:r>
      <w:r w:rsidR="00315B97" w:rsidRPr="00856A6B">
        <w:rPr>
          <w:rFonts w:ascii="Gill Sans MT" w:eastAsia="Gill Sans MT" w:hAnsi="Gill Sans MT" w:cs="Gill Sans MT"/>
          <w:color w:val="000000" w:themeColor="text1"/>
          <w:lang w:val="pt-PT"/>
        </w:rPr>
        <w:t xml:space="preserve">World Cheese Awards </w:t>
      </w:r>
      <w:r w:rsidRPr="00856A6B">
        <w:rPr>
          <w:rFonts w:ascii="Gill Sans MT" w:eastAsia="Gill Sans MT" w:hAnsi="Gill Sans MT" w:cs="Gill Sans MT"/>
          <w:color w:val="000000" w:themeColor="text1"/>
          <w:lang w:val="pt-PT"/>
        </w:rPr>
        <w:t>no melhor estado possível para avaliação, trabalhando com licenças especiais com os países anfitriões para que as barreiras de logística e de custos sejam eliminadas para os produtores</w:t>
      </w:r>
      <w:r w:rsidR="00B716DC" w:rsidRPr="00856A6B">
        <w:rPr>
          <w:rFonts w:ascii="Gill Sans MT" w:eastAsia="Gill Sans MT" w:hAnsi="Gill Sans MT" w:cs="Gill Sans MT"/>
          <w:color w:val="000000" w:themeColor="text1"/>
          <w:lang w:val="pt-PT"/>
        </w:rPr>
        <w:t xml:space="preserve"> -</w:t>
      </w:r>
      <w:r w:rsidRPr="00856A6B">
        <w:rPr>
          <w:rFonts w:ascii="Gill Sans MT" w:eastAsia="Gill Sans MT" w:hAnsi="Gill Sans MT" w:cs="Gill Sans MT"/>
          <w:color w:val="000000" w:themeColor="text1"/>
          <w:lang w:val="pt-PT"/>
        </w:rPr>
        <w:t xml:space="preserve"> garantindo</w:t>
      </w:r>
      <w:r w:rsidR="00AA5E9A" w:rsidRPr="00856A6B">
        <w:rPr>
          <w:rFonts w:ascii="Gill Sans MT" w:eastAsia="Gill Sans MT" w:hAnsi="Gill Sans MT" w:cs="Gill Sans MT"/>
          <w:color w:val="000000" w:themeColor="text1"/>
          <w:lang w:val="pt-PT"/>
        </w:rPr>
        <w:t xml:space="preserve"> </w:t>
      </w:r>
      <w:r w:rsidR="00B716DC" w:rsidRPr="00856A6B">
        <w:rPr>
          <w:rFonts w:ascii="Gill Sans MT" w:eastAsia="Gill Sans MT" w:hAnsi="Gill Sans MT" w:cs="Gill Sans MT"/>
          <w:color w:val="000000" w:themeColor="text1"/>
          <w:lang w:val="pt-PT"/>
        </w:rPr>
        <w:t>que podemos envolver os melhores e os mais pequenos queijeiros artesanais, bem como os produtores</w:t>
      </w:r>
      <w:r w:rsidR="004A2697" w:rsidRPr="00856A6B">
        <w:rPr>
          <w:rFonts w:ascii="Gill Sans MT" w:eastAsia="Gill Sans MT" w:hAnsi="Gill Sans MT" w:cs="Gill Sans MT"/>
          <w:color w:val="000000" w:themeColor="text1"/>
          <w:lang w:val="pt-PT"/>
        </w:rPr>
        <w:t xml:space="preserve"> maiores</w:t>
      </w:r>
      <w:r w:rsidR="00B716DC" w:rsidRPr="00856A6B">
        <w:rPr>
          <w:rFonts w:ascii="Gill Sans MT" w:eastAsia="Gill Sans MT" w:hAnsi="Gill Sans MT" w:cs="Gill Sans MT"/>
          <w:color w:val="000000" w:themeColor="text1"/>
          <w:lang w:val="pt-PT"/>
        </w:rPr>
        <w:t>.</w:t>
      </w:r>
    </w:p>
    <w:p w14:paraId="1DAAEE35" w14:textId="77777777" w:rsidR="00307259" w:rsidRPr="00856A6B" w:rsidRDefault="00307259" w:rsidP="00307259">
      <w:pPr>
        <w:pStyle w:val="ListParagraph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lang w:val="pt-PT"/>
        </w:rPr>
      </w:pPr>
    </w:p>
    <w:p w14:paraId="728E10C6" w14:textId="19DAC587" w:rsidR="00B716DC" w:rsidRPr="00856A6B" w:rsidRDefault="00B716DC" w:rsidP="00B716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ill Sans MT" w:eastAsiaTheme="majorEastAsia" w:hAnsi="Gill Sans MT" w:cs="Segoe UI"/>
          <w:b/>
          <w:bCs/>
          <w:color w:val="000000"/>
          <w:lang w:val="pt-PT"/>
        </w:rPr>
      </w:pPr>
      <w:bookmarkStart w:id="4" w:name="_Hlk180755364"/>
      <w:r w:rsidRPr="00856A6B">
        <w:rPr>
          <w:rStyle w:val="normaltextrun"/>
          <w:rFonts w:ascii="Gill Sans MT" w:eastAsiaTheme="majorEastAsia" w:hAnsi="Gill Sans MT" w:cs="Segoe UI"/>
          <w:b/>
          <w:bCs/>
          <w:color w:val="000000"/>
          <w:lang w:val="pt-PT"/>
        </w:rPr>
        <w:t xml:space="preserve">Os principais patrocinadores do World Cheese Awards 2024 são: </w:t>
      </w:r>
      <w:bookmarkEnd w:id="4"/>
    </w:p>
    <w:p w14:paraId="67ADEA17" w14:textId="77777777" w:rsidR="00FC1C03" w:rsidRPr="00445618" w:rsidRDefault="00FC1C03" w:rsidP="00FC1C03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color w:val="467886"/>
        </w:rPr>
      </w:pPr>
      <w:hyperlink r:id="rId9" w:tgtFrame="_blank" w:history="1">
        <w:r w:rsidRPr="00FC1C03">
          <w:rPr>
            <w:rStyle w:val="normaltextrun"/>
            <w:rFonts w:ascii="Gill Sans MT" w:eastAsiaTheme="majorEastAsia" w:hAnsi="Gill Sans MT" w:cs="Segoe UI"/>
            <w:color w:val="467886"/>
            <w:u w:val="single"/>
            <w:lang w:val="pt-PT"/>
          </w:rPr>
          <w:t>Barber’s</w:t>
        </w:r>
      </w:hyperlink>
      <w:r w:rsidRPr="00FC1C03">
        <w:rPr>
          <w:rStyle w:val="normaltextrun"/>
          <w:rFonts w:ascii="Gill Sans MT" w:eastAsiaTheme="majorEastAsia" w:hAnsi="Gill Sans MT" w:cs="Segoe UI"/>
          <w:lang w:val="pt-PT"/>
        </w:rPr>
        <w:t xml:space="preserve"> </w:t>
      </w:r>
      <w:r w:rsidRPr="00FC1C03">
        <w:rPr>
          <w:rStyle w:val="normaltextrun"/>
          <w:rFonts w:ascii="Gill Sans MT" w:eastAsiaTheme="majorEastAsia" w:hAnsi="Gill Sans MT" w:cs="Segoe UI"/>
          <w:b/>
          <w:bCs/>
          <w:lang w:val="pt-PT"/>
        </w:rPr>
        <w:t>|</w:t>
      </w:r>
      <w:r w:rsidRPr="00FC1C03">
        <w:rPr>
          <w:rStyle w:val="normaltextrun"/>
          <w:rFonts w:ascii="Gill Sans MT" w:eastAsiaTheme="majorEastAsia" w:hAnsi="Gill Sans MT" w:cs="Segoe UI"/>
          <w:lang w:val="pt-PT"/>
        </w:rPr>
        <w:t xml:space="preserve"> </w:t>
      </w:r>
      <w:hyperlink r:id="rId10" w:tgtFrame="_blank" w:history="1">
        <w:r w:rsidRPr="00FC1C03">
          <w:rPr>
            <w:rStyle w:val="normaltextrun"/>
            <w:rFonts w:ascii="Gill Sans MT" w:eastAsiaTheme="majorEastAsia" w:hAnsi="Gill Sans MT" w:cs="Segoe UI"/>
            <w:color w:val="467886"/>
            <w:u w:val="single"/>
            <w:lang w:val="pt-PT"/>
          </w:rPr>
          <w:t>Bertsch Foodtec GmbH</w:t>
        </w:r>
      </w:hyperlink>
      <w:r w:rsidRPr="00FC1C03">
        <w:rPr>
          <w:rStyle w:val="normaltextrun"/>
          <w:rFonts w:ascii="Gill Sans MT" w:eastAsiaTheme="majorEastAsia" w:hAnsi="Gill Sans MT" w:cs="Segoe UI"/>
          <w:b/>
          <w:bCs/>
          <w:color w:val="467886"/>
          <w:lang w:val="pt-PT"/>
        </w:rPr>
        <w:t xml:space="preserve"> </w:t>
      </w:r>
      <w:r w:rsidRPr="00FC1C03">
        <w:rPr>
          <w:rStyle w:val="normaltextrun"/>
          <w:rFonts w:ascii="Gill Sans MT" w:eastAsiaTheme="majorEastAsia" w:hAnsi="Gill Sans MT" w:cs="Segoe UI"/>
          <w:b/>
          <w:bCs/>
          <w:lang w:val="pt-PT"/>
        </w:rPr>
        <w:t>|</w:t>
      </w:r>
      <w:r w:rsidRPr="00FC1C03">
        <w:rPr>
          <w:rStyle w:val="normaltextrun"/>
          <w:rFonts w:ascii="Gill Sans MT" w:eastAsiaTheme="majorEastAsia" w:hAnsi="Gill Sans MT" w:cs="Segoe UI"/>
          <w:lang w:val="pt-PT"/>
        </w:rPr>
        <w:t xml:space="preserve"> </w:t>
      </w:r>
      <w:hyperlink r:id="rId11" w:tgtFrame="_blank" w:history="1">
        <w:r w:rsidRPr="00FC1C03">
          <w:rPr>
            <w:rStyle w:val="normaltextrun"/>
            <w:rFonts w:ascii="Gill Sans MT" w:eastAsiaTheme="majorEastAsia" w:hAnsi="Gill Sans MT" w:cs="Segoe UI"/>
            <w:color w:val="467886"/>
            <w:u w:val="single"/>
            <w:lang w:val="pt-PT"/>
          </w:rPr>
          <w:t>Hâute Fromagerie</w:t>
        </w:r>
      </w:hyperlink>
      <w:r w:rsidRPr="00FC1C03">
        <w:rPr>
          <w:rStyle w:val="normaltextrun"/>
          <w:rFonts w:ascii="Gill Sans MT" w:eastAsiaTheme="majorEastAsia" w:hAnsi="Gill Sans MT" w:cs="Segoe UI"/>
          <w:b/>
          <w:bCs/>
          <w:lang w:val="pt-PT"/>
        </w:rPr>
        <w:t xml:space="preserve"> | </w:t>
      </w:r>
      <w:hyperlink r:id="rId12" w:tgtFrame="_blank" w:history="1">
        <w:r w:rsidRPr="00FC1C03">
          <w:rPr>
            <w:rStyle w:val="normaltextrun"/>
            <w:rFonts w:ascii="Gill Sans MT" w:eastAsiaTheme="majorEastAsia" w:hAnsi="Gill Sans MT" w:cs="Segoe UI"/>
            <w:color w:val="467886"/>
            <w:u w:val="single"/>
            <w:lang w:val="pt-PT"/>
          </w:rPr>
          <w:t>Intercheese AG</w:t>
        </w:r>
      </w:hyperlink>
      <w:r w:rsidRPr="00FC1C03">
        <w:rPr>
          <w:rStyle w:val="normaltextrun"/>
          <w:rFonts w:ascii="Gill Sans MT" w:eastAsiaTheme="majorEastAsia" w:hAnsi="Gill Sans MT" w:cs="Segoe UI"/>
          <w:b/>
          <w:bCs/>
          <w:lang w:val="pt-PT"/>
        </w:rPr>
        <w:t xml:space="preserve"> | </w:t>
      </w:r>
      <w:hyperlink r:id="rId13" w:tgtFrame="_blank" w:history="1">
        <w:r w:rsidRPr="00FC1C03">
          <w:rPr>
            <w:rStyle w:val="normaltextrun"/>
            <w:rFonts w:ascii="Gill Sans MT" w:eastAsiaTheme="majorEastAsia" w:hAnsi="Gill Sans MT" w:cs="Segoe UI"/>
            <w:color w:val="467886"/>
            <w:u w:val="single"/>
            <w:lang w:val="pt-PT"/>
          </w:rPr>
          <w:t>Kalt Maschinenebau AG</w:t>
        </w:r>
      </w:hyperlink>
      <w:r w:rsidRPr="00FC1C03">
        <w:rPr>
          <w:rStyle w:val="normaltextrun"/>
          <w:rFonts w:ascii="Gill Sans MT" w:eastAsiaTheme="majorEastAsia" w:hAnsi="Gill Sans MT" w:cs="Segoe UI"/>
          <w:b/>
          <w:bCs/>
          <w:lang w:val="pt-PT"/>
        </w:rPr>
        <w:t xml:space="preserve"> |</w:t>
      </w:r>
      <w:r w:rsidRPr="00FC1C03">
        <w:rPr>
          <w:rStyle w:val="normaltextrun"/>
          <w:rFonts w:ascii="Gill Sans MT" w:eastAsiaTheme="majorEastAsia" w:hAnsi="Gill Sans MT" w:cs="Segoe UI"/>
          <w:lang w:val="pt-PT"/>
        </w:rPr>
        <w:t xml:space="preserve"> </w:t>
      </w:r>
      <w:hyperlink r:id="rId14" w:tgtFrame="_blank" w:history="1">
        <w:r w:rsidRPr="00FC1C03">
          <w:rPr>
            <w:rStyle w:val="Hyperlink"/>
            <w:rFonts w:ascii="Gill Sans MT" w:eastAsiaTheme="majorEastAsia" w:hAnsi="Gill Sans MT" w:cs="Segoe UI"/>
            <w:color w:val="467886"/>
            <w:lang w:val="pt-PT"/>
          </w:rPr>
          <w:t>Lactogal Produtos Alimetares S.A</w:t>
        </w:r>
      </w:hyperlink>
      <w:r w:rsidRPr="00FC1C03">
        <w:rPr>
          <w:rStyle w:val="normaltextrun"/>
          <w:rFonts w:ascii="Gill Sans MT" w:eastAsiaTheme="majorEastAsia" w:hAnsi="Gill Sans MT" w:cs="Segoe UI"/>
          <w:b/>
          <w:bCs/>
          <w:lang w:val="pt-PT"/>
        </w:rPr>
        <w:t xml:space="preserve"> | </w:t>
      </w:r>
      <w:hyperlink r:id="rId15" w:tgtFrame="_blank" w:history="1">
        <w:r w:rsidRPr="00FC1C03">
          <w:rPr>
            <w:rStyle w:val="normaltextrun"/>
            <w:rFonts w:ascii="Gill Sans MT" w:eastAsiaTheme="majorEastAsia" w:hAnsi="Gill Sans MT" w:cs="Segoe UI"/>
            <w:color w:val="467886"/>
            <w:u w:val="single"/>
            <w:lang w:val="pt-PT"/>
          </w:rPr>
          <w:t>Le Gruyère AOP</w:t>
        </w:r>
      </w:hyperlink>
      <w:r w:rsidRPr="00FC1C03">
        <w:rPr>
          <w:rStyle w:val="normaltextrun"/>
          <w:rFonts w:ascii="Gill Sans MT" w:eastAsiaTheme="majorEastAsia" w:hAnsi="Gill Sans MT" w:cs="Segoe UI"/>
          <w:b/>
          <w:bCs/>
          <w:lang w:val="pt-PT"/>
        </w:rPr>
        <w:t xml:space="preserve"> |</w:t>
      </w:r>
      <w:r w:rsidRPr="00FC1C03">
        <w:rPr>
          <w:rStyle w:val="normaltextrun"/>
          <w:rFonts w:ascii="Gill Sans MT" w:eastAsiaTheme="majorEastAsia" w:hAnsi="Gill Sans MT" w:cs="Segoe UI"/>
          <w:lang w:val="pt-PT"/>
        </w:rPr>
        <w:t xml:space="preserve"> </w:t>
      </w:r>
      <w:hyperlink r:id="rId16" w:tgtFrame="_blank" w:history="1">
        <w:r w:rsidRPr="00FC1C03">
          <w:rPr>
            <w:rStyle w:val="Hyperlink"/>
            <w:rFonts w:ascii="Gill Sans MT" w:eastAsiaTheme="majorEastAsia" w:hAnsi="Gill Sans MT" w:cs="Segoe UI"/>
            <w:color w:val="467886"/>
            <w:lang w:val="pt-PT"/>
          </w:rPr>
          <w:t>MENY</w:t>
        </w:r>
      </w:hyperlink>
      <w:r w:rsidRPr="00FC1C03">
        <w:rPr>
          <w:rStyle w:val="normaltextrun"/>
          <w:rFonts w:ascii="Gill Sans MT" w:eastAsiaTheme="majorEastAsia" w:hAnsi="Gill Sans MT" w:cs="Segoe UI"/>
          <w:color w:val="467886"/>
          <w:lang w:val="pt-PT"/>
        </w:rPr>
        <w:t xml:space="preserve"> </w:t>
      </w:r>
      <w:r w:rsidRPr="00FC1C03">
        <w:rPr>
          <w:rStyle w:val="normaltextrun"/>
          <w:rFonts w:ascii="Gill Sans MT" w:eastAsiaTheme="majorEastAsia" w:hAnsi="Gill Sans MT" w:cs="Segoe UI"/>
          <w:b/>
          <w:bCs/>
          <w:lang w:val="pt-PT"/>
        </w:rPr>
        <w:t xml:space="preserve">| </w:t>
      </w:r>
      <w:hyperlink r:id="rId17" w:history="1">
        <w:r w:rsidRPr="00FC1C03">
          <w:rPr>
            <w:rStyle w:val="Hyperlink"/>
            <w:rFonts w:ascii="Gill Sans MT" w:eastAsiaTheme="majorEastAsia" w:hAnsi="Gill Sans MT" w:cs="Segoe UI"/>
            <w:color w:val="467886"/>
            <w:lang w:val="pt-PT"/>
          </w:rPr>
          <w:t>Sartori</w:t>
        </w:r>
      </w:hyperlink>
      <w:r w:rsidRPr="00FC1C03">
        <w:rPr>
          <w:rStyle w:val="normaltextrun"/>
          <w:rFonts w:ascii="Gill Sans MT" w:eastAsiaTheme="majorEastAsia" w:hAnsi="Gill Sans MT" w:cs="Segoe UI"/>
          <w:color w:val="467886"/>
          <w:lang w:val="pt-PT"/>
        </w:rPr>
        <w:t xml:space="preserve"> </w:t>
      </w:r>
      <w:r w:rsidRPr="00FC1C03">
        <w:rPr>
          <w:rStyle w:val="normaltextrun"/>
          <w:rFonts w:ascii="Gill Sans MT" w:eastAsiaTheme="majorEastAsia" w:hAnsi="Gill Sans MT" w:cs="Segoe UI"/>
          <w:b/>
          <w:bCs/>
          <w:lang w:val="pt-PT"/>
        </w:rPr>
        <w:t>|</w:t>
      </w:r>
      <w:r w:rsidRPr="00FC1C03">
        <w:rPr>
          <w:rStyle w:val="normaltextrun"/>
          <w:rFonts w:ascii="Gill Sans MT" w:eastAsiaTheme="majorEastAsia" w:hAnsi="Gill Sans MT" w:cs="Segoe UI"/>
          <w:color w:val="467886"/>
          <w:lang w:val="pt-PT"/>
        </w:rPr>
        <w:t xml:space="preserve"> </w:t>
      </w:r>
      <w:hyperlink r:id="rId18" w:tgtFrame="_blank" w:history="1">
        <w:r w:rsidRPr="00FC1C03">
          <w:rPr>
            <w:rStyle w:val="normaltextrun"/>
            <w:rFonts w:ascii="Gill Sans MT" w:eastAsiaTheme="majorEastAsia" w:hAnsi="Gill Sans MT" w:cs="Segoe UI"/>
            <w:color w:val="467886"/>
            <w:u w:val="single"/>
            <w:lang w:val="pt-PT"/>
          </w:rPr>
          <w:t>Snowdonia Cheese Company</w:t>
        </w:r>
      </w:hyperlink>
      <w:r w:rsidRPr="00FC1C03">
        <w:rPr>
          <w:rStyle w:val="normaltextrun"/>
          <w:rFonts w:ascii="Gill Sans MT" w:eastAsiaTheme="majorEastAsia" w:hAnsi="Gill Sans MT" w:cs="Segoe UI"/>
          <w:color w:val="467886"/>
          <w:lang w:val="pt-PT"/>
        </w:rPr>
        <w:t xml:space="preserve"> </w:t>
      </w:r>
      <w:r w:rsidRPr="00FC1C03">
        <w:rPr>
          <w:rStyle w:val="normaltextrun"/>
          <w:rFonts w:ascii="Gill Sans MT" w:eastAsiaTheme="majorEastAsia" w:hAnsi="Gill Sans MT" w:cs="Segoe UI"/>
          <w:b/>
          <w:bCs/>
          <w:lang w:val="pt-PT"/>
        </w:rPr>
        <w:t>|</w:t>
      </w:r>
      <w:r w:rsidRPr="00FC1C03">
        <w:rPr>
          <w:rStyle w:val="normaltextrun"/>
          <w:rFonts w:ascii="Gill Sans MT" w:eastAsiaTheme="majorEastAsia" w:hAnsi="Gill Sans MT" w:cs="Segoe UI"/>
          <w:color w:val="467886"/>
          <w:lang w:val="pt-PT"/>
        </w:rPr>
        <w:t xml:space="preserve"> </w:t>
      </w:r>
      <w:hyperlink r:id="rId19" w:tgtFrame="_blank" w:history="1">
        <w:r w:rsidRPr="00FC1C03">
          <w:rPr>
            <w:rStyle w:val="normaltextrun"/>
            <w:rFonts w:ascii="Gill Sans MT" w:eastAsiaTheme="majorEastAsia" w:hAnsi="Gill Sans MT" w:cs="Segoe UI"/>
            <w:color w:val="467886"/>
            <w:u w:val="single"/>
            <w:lang w:val="pt-PT"/>
          </w:rPr>
          <w:t>The Fine Cheese Co.</w:t>
        </w:r>
      </w:hyperlink>
      <w:r w:rsidRPr="00FC1C03">
        <w:rPr>
          <w:rStyle w:val="normaltextrun"/>
          <w:rFonts w:ascii="Gill Sans MT" w:eastAsiaTheme="majorEastAsia" w:hAnsi="Gill Sans MT" w:cs="Segoe UI"/>
          <w:color w:val="467886"/>
          <w:lang w:val="pt-PT"/>
        </w:rPr>
        <w:t xml:space="preserve"> </w:t>
      </w:r>
      <w:r w:rsidRPr="00A370E7">
        <w:rPr>
          <w:rStyle w:val="normaltextrun"/>
          <w:rFonts w:ascii="Gill Sans MT" w:eastAsiaTheme="majorEastAsia" w:hAnsi="Gill Sans MT" w:cs="Segoe UI"/>
          <w:b/>
          <w:bCs/>
        </w:rPr>
        <w:t>|</w:t>
      </w:r>
      <w:r w:rsidRPr="00445618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hyperlink r:id="rId20" w:tgtFrame="_blank" w:history="1">
        <w:r w:rsidRPr="00445618">
          <w:rPr>
            <w:rStyle w:val="Hyperlink"/>
            <w:rFonts w:ascii="Gill Sans MT" w:eastAsiaTheme="majorEastAsia" w:hAnsi="Gill Sans MT" w:cs="Segoe UI"/>
            <w:color w:val="467886"/>
          </w:rPr>
          <w:t>The USA Cheese Guild</w:t>
        </w:r>
      </w:hyperlink>
    </w:p>
    <w:p w14:paraId="3BA87FC5" w14:textId="77777777" w:rsidR="00B5759B" w:rsidRPr="00856A6B" w:rsidRDefault="00B5759B" w:rsidP="00B5759B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r w:rsidRPr="00856A6B">
        <w:rPr>
          <w:rStyle w:val="eop"/>
          <w:rFonts w:ascii="Gill Sans MT" w:eastAsiaTheme="majorEastAsia" w:hAnsi="Gill Sans MT" w:cs="Segoe UI"/>
          <w:color w:val="000000"/>
          <w:lang w:val="pt-PT"/>
        </w:rPr>
        <w:t> </w:t>
      </w:r>
    </w:p>
    <w:p w14:paraId="4A3A8720" w14:textId="58DE7124" w:rsidR="00B5759B" w:rsidRPr="00856A6B" w:rsidRDefault="00B716DC" w:rsidP="00B575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bookmarkStart w:id="5" w:name="_Hlk180755394"/>
      <w:r w:rsidRPr="00856A6B">
        <w:rPr>
          <w:rStyle w:val="normaltextrun"/>
          <w:rFonts w:ascii="Gill Sans MT" w:eastAsiaTheme="majorEastAsia" w:hAnsi="Gill Sans MT" w:cs="Segoe UI"/>
          <w:b/>
          <w:bCs/>
          <w:color w:val="000000"/>
          <w:lang w:val="pt-PT"/>
        </w:rPr>
        <w:t xml:space="preserve">Os patrocinadores de troféus do </w:t>
      </w:r>
      <w:r w:rsidR="00B5759B" w:rsidRPr="00856A6B">
        <w:rPr>
          <w:rStyle w:val="normaltextrun"/>
          <w:rFonts w:ascii="Gill Sans MT" w:eastAsiaTheme="majorEastAsia" w:hAnsi="Gill Sans MT" w:cs="Segoe UI"/>
          <w:b/>
          <w:bCs/>
          <w:color w:val="000000"/>
          <w:lang w:val="pt-PT"/>
        </w:rPr>
        <w:t xml:space="preserve">World Cheese Awards 2024 </w:t>
      </w:r>
      <w:r w:rsidRPr="00856A6B">
        <w:rPr>
          <w:rStyle w:val="normaltextrun"/>
          <w:rFonts w:ascii="Gill Sans MT" w:eastAsiaTheme="majorEastAsia" w:hAnsi="Gill Sans MT" w:cs="Segoe UI"/>
          <w:b/>
          <w:bCs/>
          <w:color w:val="000000"/>
          <w:lang w:val="pt-PT"/>
        </w:rPr>
        <w:t>são</w:t>
      </w:r>
      <w:r w:rsidR="00B5759B" w:rsidRPr="00856A6B">
        <w:rPr>
          <w:rStyle w:val="normaltextrun"/>
          <w:rFonts w:ascii="Gill Sans MT" w:eastAsiaTheme="majorEastAsia" w:hAnsi="Gill Sans MT" w:cs="Segoe UI"/>
          <w:color w:val="000000"/>
          <w:lang w:val="pt-PT"/>
        </w:rPr>
        <w:t>: </w:t>
      </w:r>
      <w:r w:rsidR="00B5759B" w:rsidRPr="00856A6B">
        <w:rPr>
          <w:rStyle w:val="eop"/>
          <w:rFonts w:ascii="Gill Sans MT" w:eastAsiaTheme="majorEastAsia" w:hAnsi="Gill Sans MT" w:cs="Segoe UI"/>
          <w:color w:val="000000"/>
          <w:lang w:val="pt-PT"/>
        </w:rPr>
        <w:t> </w:t>
      </w:r>
      <w:bookmarkEnd w:id="5"/>
    </w:p>
    <w:p w14:paraId="36332DAA" w14:textId="77777777" w:rsidR="00FB1278" w:rsidRPr="00DF6D70" w:rsidRDefault="00FB1278" w:rsidP="00FB1278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Gill Sans MT" w:hAnsi="Gill Sans MT" w:cs="Segoe UI"/>
        </w:rPr>
      </w:pPr>
      <w:hyperlink r:id="rId21" w:tgtFrame="_blank" w:history="1">
        <w:r w:rsidRPr="00DF6D70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AGRI Expo</w:t>
        </w:r>
      </w:hyperlink>
      <w:r w:rsidRPr="00DF6D70">
        <w:rPr>
          <w:rStyle w:val="normaltextrun"/>
          <w:rFonts w:ascii="Gill Sans MT" w:eastAsiaTheme="majorEastAsia" w:hAnsi="Gill Sans MT" w:cs="Segoe UI"/>
          <w:b/>
          <w:bCs/>
        </w:rPr>
        <w:t xml:space="preserve"> |</w:t>
      </w:r>
      <w:r w:rsidRPr="00DF6D70">
        <w:rPr>
          <w:rStyle w:val="normaltextrun"/>
          <w:rFonts w:ascii="Gill Sans MT" w:eastAsiaTheme="majorEastAsia" w:hAnsi="Gill Sans MT" w:cs="Segoe UI"/>
        </w:rPr>
        <w:t xml:space="preserve"> </w:t>
      </w:r>
      <w:hyperlink r:id="rId22" w:tgtFrame="_blank" w:history="1">
        <w:r w:rsidRPr="00DF6D70">
          <w:rPr>
            <w:rStyle w:val="Hyperlink"/>
            <w:rFonts w:ascii="Gill Sans MT" w:eastAsiaTheme="majorEastAsia" w:hAnsi="Gill Sans MT" w:cs="Segoe UI"/>
            <w:color w:val="467886"/>
          </w:rPr>
          <w:t>Atalanta Plaza</w:t>
        </w:r>
      </w:hyperlink>
      <w:r w:rsidRPr="00DF6D70">
        <w:rPr>
          <w:rStyle w:val="normaltextrun"/>
          <w:rFonts w:ascii="Gill Sans MT" w:eastAsiaTheme="majorEastAsia" w:hAnsi="Gill Sans MT" w:cs="Segoe UI"/>
          <w:b/>
          <w:bCs/>
        </w:rPr>
        <w:t xml:space="preserve"> |</w:t>
      </w:r>
      <w:r w:rsidRPr="00DF6D70">
        <w:rPr>
          <w:rStyle w:val="normaltextrun"/>
          <w:rFonts w:ascii="Gill Sans MT" w:eastAsiaTheme="majorEastAsia" w:hAnsi="Gill Sans MT" w:cs="Segoe UI"/>
        </w:rPr>
        <w:t xml:space="preserve"> </w:t>
      </w:r>
      <w:hyperlink r:id="rId23" w:tgtFrame="_blank" w:history="1">
        <w:r w:rsidRPr="00DF6D70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Boska</w:t>
        </w:r>
      </w:hyperlink>
      <w:r w:rsidRPr="00DF6D70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Pr="00DF6D70">
        <w:rPr>
          <w:rStyle w:val="normaltextrun"/>
          <w:rFonts w:ascii="Gill Sans MT" w:eastAsiaTheme="majorEastAsia" w:hAnsi="Gill Sans MT" w:cs="Segoe UI"/>
          <w:b/>
          <w:bCs/>
        </w:rPr>
        <w:t xml:space="preserve">| </w:t>
      </w:r>
      <w:hyperlink r:id="rId24" w:tgtFrame="_blank" w:history="1">
        <w:r w:rsidRPr="00DF6D70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Forever Cheese</w:t>
        </w:r>
      </w:hyperlink>
      <w:r w:rsidRPr="00DF6D70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Pr="00DF6D70">
        <w:rPr>
          <w:rStyle w:val="normaltextrun"/>
          <w:rFonts w:ascii="Gill Sans MT" w:eastAsiaTheme="majorEastAsia" w:hAnsi="Gill Sans MT" w:cs="Segoe UI"/>
          <w:b/>
          <w:bCs/>
        </w:rPr>
        <w:t>|</w:t>
      </w:r>
      <w:r w:rsidRPr="00DF6D70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hyperlink r:id="rId25" w:tgtFrame="_blank" w:history="1">
        <w:proofErr w:type="spellStart"/>
        <w:r w:rsidRPr="00DF6D70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Horgans</w:t>
        </w:r>
        <w:proofErr w:type="spellEnd"/>
        <w:r w:rsidRPr="00DF6D70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 xml:space="preserve"> Delicatessen Supplies</w:t>
        </w:r>
      </w:hyperlink>
      <w:r w:rsidRPr="00DF6D70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Pr="00DF6D70">
        <w:rPr>
          <w:rStyle w:val="normaltextrun"/>
          <w:rFonts w:ascii="Gill Sans MT" w:eastAsiaTheme="majorEastAsia" w:hAnsi="Gill Sans MT" w:cs="Segoe UI"/>
          <w:b/>
          <w:bCs/>
        </w:rPr>
        <w:t>|</w:t>
      </w:r>
      <w:r w:rsidRPr="00DF6D70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hyperlink r:id="rId26" w:tgtFrame="_blank" w:history="1">
        <w:r w:rsidRPr="00DF6D70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Japanese Cheese Council</w:t>
        </w:r>
      </w:hyperlink>
      <w:r w:rsidRPr="00DF6D70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Pr="00DF6D70">
        <w:rPr>
          <w:rStyle w:val="normaltextrun"/>
          <w:rFonts w:ascii="Gill Sans MT" w:eastAsiaTheme="majorEastAsia" w:hAnsi="Gill Sans MT" w:cs="Segoe UI"/>
          <w:b/>
          <w:bCs/>
        </w:rPr>
        <w:t>|</w:t>
      </w:r>
      <w:r w:rsidRPr="00DF6D70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hyperlink r:id="rId27" w:history="1">
        <w:r w:rsidRPr="00DF6D70">
          <w:rPr>
            <w:rStyle w:val="Hyperlink"/>
            <w:rFonts w:ascii="Gill Sans MT" w:eastAsiaTheme="majorEastAsia" w:hAnsi="Gill Sans MT" w:cs="Segoe UI"/>
            <w:color w:val="467886"/>
          </w:rPr>
          <w:t>Lacteo Network</w:t>
        </w:r>
      </w:hyperlink>
      <w:r w:rsidRPr="00DF6D70">
        <w:rPr>
          <w:rStyle w:val="normaltextrun"/>
          <w:rFonts w:ascii="Gill Sans MT" w:eastAsiaTheme="majorEastAsia" w:hAnsi="Gill Sans MT" w:cs="Segoe UI"/>
          <w:color w:val="000000"/>
        </w:rPr>
        <w:t xml:space="preserve"> </w:t>
      </w:r>
      <w:r w:rsidRPr="00DF6D70">
        <w:rPr>
          <w:rStyle w:val="normaltextrun"/>
          <w:rFonts w:ascii="Gill Sans MT" w:eastAsiaTheme="majorEastAsia" w:hAnsi="Gill Sans MT" w:cs="Segoe UI"/>
          <w:color w:val="467886"/>
        </w:rPr>
        <w:t xml:space="preserve">| </w:t>
      </w:r>
      <w:hyperlink r:id="rId28" w:tgtFrame="_blank" w:history="1">
        <w:r w:rsidRPr="00DF6D70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Rowcliffe</w:t>
        </w:r>
      </w:hyperlink>
      <w:r w:rsidRPr="00DF6D70">
        <w:rPr>
          <w:rStyle w:val="normaltextrun"/>
          <w:rFonts w:ascii="Gill Sans MT" w:eastAsiaTheme="majorEastAsia" w:hAnsi="Gill Sans MT" w:cs="Segoe UI"/>
          <w:color w:val="467886"/>
        </w:rPr>
        <w:t xml:space="preserve"> | </w:t>
      </w:r>
      <w:hyperlink r:id="rId29" w:tgtFrame="_blank" w:history="1">
        <w:r w:rsidRPr="00DF6D70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Rupp AG</w:t>
        </w:r>
      </w:hyperlink>
      <w:r w:rsidRPr="00DF6D70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Pr="00DF6D70">
        <w:rPr>
          <w:rStyle w:val="normaltextrun"/>
          <w:rFonts w:ascii="Gill Sans MT" w:eastAsiaTheme="majorEastAsia" w:hAnsi="Gill Sans MT" w:cs="Segoe UI"/>
          <w:b/>
          <w:bCs/>
        </w:rPr>
        <w:t xml:space="preserve">| </w:t>
      </w:r>
      <w:hyperlink r:id="rId30" w:tgtFrame="_blank" w:history="1">
        <w:r w:rsidRPr="00DF6D70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Specialist Cheesemakers Association</w:t>
        </w:r>
      </w:hyperlink>
      <w:r w:rsidRPr="00DF6D70">
        <w:rPr>
          <w:rStyle w:val="eop"/>
          <w:rFonts w:ascii="Gill Sans MT" w:eastAsiaTheme="majorEastAsia" w:hAnsi="Gill Sans MT" w:cs="Segoe UI"/>
          <w:color w:val="467886"/>
        </w:rPr>
        <w:t> </w:t>
      </w:r>
    </w:p>
    <w:p w14:paraId="46F7C7A4" w14:textId="77777777" w:rsidR="00B5759B" w:rsidRPr="00DF6D70" w:rsidRDefault="00B5759B" w:rsidP="00B5759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F6D70">
        <w:rPr>
          <w:rStyle w:val="eop"/>
          <w:rFonts w:ascii="Gill Sans MT" w:eastAsiaTheme="majorEastAsia" w:hAnsi="Gill Sans MT" w:cs="Segoe UI"/>
          <w:color w:val="000000"/>
        </w:rPr>
        <w:t> </w:t>
      </w:r>
    </w:p>
    <w:p w14:paraId="2AB2C468" w14:textId="0F941FD5" w:rsidR="00B5759B" w:rsidRPr="00856A6B" w:rsidRDefault="00B716DC" w:rsidP="00B575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t-PT"/>
        </w:rPr>
      </w:pPr>
      <w:bookmarkStart w:id="6" w:name="_Hlk180755418"/>
      <w:r w:rsidRPr="00856A6B">
        <w:rPr>
          <w:rStyle w:val="normaltextrun"/>
          <w:rFonts w:ascii="Gill Sans MT" w:eastAsiaTheme="majorEastAsia" w:hAnsi="Gill Sans MT" w:cs="Segoe UI"/>
          <w:b/>
          <w:bCs/>
          <w:color w:val="000000"/>
          <w:lang w:val="pt-PT"/>
        </w:rPr>
        <w:t xml:space="preserve">Os apoiantes do </w:t>
      </w:r>
      <w:r w:rsidR="00B5759B" w:rsidRPr="00856A6B">
        <w:rPr>
          <w:rStyle w:val="normaltextrun"/>
          <w:rFonts w:ascii="Gill Sans MT" w:eastAsiaTheme="majorEastAsia" w:hAnsi="Gill Sans MT" w:cs="Segoe UI"/>
          <w:b/>
          <w:bCs/>
          <w:color w:val="000000"/>
          <w:lang w:val="pt-PT"/>
        </w:rPr>
        <w:t xml:space="preserve">World Cheese Awards 2024 </w:t>
      </w:r>
      <w:r w:rsidRPr="00856A6B">
        <w:rPr>
          <w:rStyle w:val="normaltextrun"/>
          <w:rFonts w:ascii="Gill Sans MT" w:eastAsiaTheme="majorEastAsia" w:hAnsi="Gill Sans MT" w:cs="Segoe UI"/>
          <w:b/>
          <w:bCs/>
          <w:color w:val="000000"/>
          <w:lang w:val="pt-PT"/>
        </w:rPr>
        <w:t>são</w:t>
      </w:r>
      <w:r w:rsidR="00B5759B" w:rsidRPr="00856A6B">
        <w:rPr>
          <w:rStyle w:val="normaltextrun"/>
          <w:rFonts w:ascii="Gill Sans MT" w:eastAsiaTheme="majorEastAsia" w:hAnsi="Gill Sans MT" w:cs="Segoe UI"/>
          <w:color w:val="000000"/>
          <w:lang w:val="pt-PT"/>
        </w:rPr>
        <w:t>:</w:t>
      </w:r>
      <w:r w:rsidR="00B5759B" w:rsidRPr="00856A6B">
        <w:rPr>
          <w:rStyle w:val="normaltextrun"/>
          <w:rFonts w:ascii="Gill Sans MT" w:eastAsiaTheme="majorEastAsia" w:hAnsi="Gill Sans MT" w:cs="Segoe UI"/>
          <w:lang w:val="pt-PT"/>
        </w:rPr>
        <w:t> </w:t>
      </w:r>
      <w:r w:rsidR="00B5759B" w:rsidRPr="00856A6B">
        <w:rPr>
          <w:rStyle w:val="eop"/>
          <w:rFonts w:ascii="Gill Sans MT" w:eastAsiaTheme="majorEastAsia" w:hAnsi="Gill Sans MT" w:cs="Segoe UI"/>
          <w:lang w:val="pt-PT"/>
        </w:rPr>
        <w:t> </w:t>
      </w:r>
      <w:bookmarkEnd w:id="6"/>
    </w:p>
    <w:p w14:paraId="0CA95ED0" w14:textId="10EEE460" w:rsidR="007E2DC7" w:rsidRPr="00445618" w:rsidRDefault="007E2DC7" w:rsidP="007E2DC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color w:val="467886"/>
        </w:rPr>
      </w:pPr>
      <w:hyperlink r:id="rId31" w:tgtFrame="_blank" w:history="1">
        <w:r w:rsidRPr="00445618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Academy of Cheese</w:t>
        </w:r>
      </w:hyperlink>
      <w:r w:rsidRPr="00445618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Pr="00A370E7">
        <w:rPr>
          <w:rStyle w:val="normaltextrun"/>
          <w:rFonts w:ascii="Gill Sans MT" w:eastAsiaTheme="majorEastAsia" w:hAnsi="Gill Sans MT" w:cs="Segoe UI"/>
          <w:b/>
          <w:bCs/>
        </w:rPr>
        <w:t xml:space="preserve">| </w:t>
      </w:r>
      <w:hyperlink r:id="rId32" w:tgtFrame="_blank" w:history="1">
        <w:proofErr w:type="spellStart"/>
        <w:r w:rsidRPr="00445618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Eurilait</w:t>
        </w:r>
        <w:proofErr w:type="spellEnd"/>
      </w:hyperlink>
      <w:r w:rsidRPr="00445618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Pr="00A370E7">
        <w:rPr>
          <w:rStyle w:val="normaltextrun"/>
          <w:rFonts w:ascii="Gill Sans MT" w:eastAsiaTheme="majorEastAsia" w:hAnsi="Gill Sans MT" w:cs="Segoe UI"/>
          <w:b/>
          <w:bCs/>
        </w:rPr>
        <w:t>|</w:t>
      </w:r>
      <w:r w:rsidRPr="00445618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hyperlink r:id="rId33" w:tgtFrame="_blank" w:history="1">
        <w:r w:rsidRPr="00445618">
          <w:rPr>
            <w:rStyle w:val="normaltextrun"/>
            <w:rFonts w:ascii="Gill Sans MT" w:eastAsiaTheme="majorEastAsia" w:hAnsi="Gill Sans MT" w:cs="Segoe UI"/>
            <w:i/>
            <w:iCs/>
            <w:color w:val="467886"/>
            <w:u w:val="single"/>
          </w:rPr>
          <w:t xml:space="preserve">Good Cheese </w:t>
        </w:r>
        <w:r w:rsidRPr="00445618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magazine</w:t>
        </w:r>
      </w:hyperlink>
      <w:r w:rsidRPr="00445618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Pr="00A370E7">
        <w:rPr>
          <w:rStyle w:val="normaltextrun"/>
          <w:rFonts w:ascii="Gill Sans MT" w:eastAsiaTheme="majorEastAsia" w:hAnsi="Gill Sans MT" w:cs="Segoe UI"/>
          <w:b/>
          <w:bCs/>
        </w:rPr>
        <w:t>|</w:t>
      </w:r>
      <w:r w:rsidRPr="00445618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hyperlink r:id="rId34" w:tgtFrame="_blank" w:history="1">
        <w:r w:rsidRPr="00445618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Peter Green Chilled</w:t>
        </w:r>
      </w:hyperlink>
      <w:r w:rsidRPr="00445618">
        <w:rPr>
          <w:rStyle w:val="normaltextrun"/>
          <w:rFonts w:ascii="Gill Sans MT" w:eastAsiaTheme="majorEastAsia" w:hAnsi="Gill Sans MT" w:cs="Segoe UI"/>
          <w:color w:val="467886"/>
        </w:rPr>
        <w:t xml:space="preserve"> </w:t>
      </w:r>
      <w:r w:rsidRPr="00A370E7">
        <w:rPr>
          <w:rStyle w:val="normaltextrun"/>
          <w:rFonts w:ascii="Gill Sans MT" w:eastAsiaTheme="majorEastAsia" w:hAnsi="Gill Sans MT" w:cs="Segoe UI"/>
        </w:rPr>
        <w:t xml:space="preserve">| </w:t>
      </w:r>
      <w:hyperlink r:id="rId35" w:tgtFrame="_blank" w:history="1">
        <w:r w:rsidRPr="00445618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The Pangbourne Cheese Shop</w:t>
        </w:r>
      </w:hyperlink>
      <w:r w:rsidRPr="00A370E7">
        <w:rPr>
          <w:rStyle w:val="normaltextrun"/>
          <w:rFonts w:ascii="Gill Sans MT" w:eastAsiaTheme="majorEastAsia" w:hAnsi="Gill Sans MT" w:cs="Segoe UI"/>
          <w:b/>
          <w:bCs/>
        </w:rPr>
        <w:t xml:space="preserve"> |</w:t>
      </w:r>
      <w:r w:rsidRPr="00A370E7">
        <w:rPr>
          <w:rStyle w:val="normaltextrun"/>
          <w:rFonts w:ascii="Gill Sans MT" w:eastAsiaTheme="majorEastAsia" w:hAnsi="Gill Sans MT" w:cs="Segoe UI"/>
        </w:rPr>
        <w:t xml:space="preserve"> </w:t>
      </w:r>
      <w:hyperlink r:id="rId36" w:tgtFrame="_blank" w:history="1">
        <w:r w:rsidRPr="00445618">
          <w:rPr>
            <w:rStyle w:val="normaltextrun"/>
            <w:rFonts w:ascii="Gill Sans MT" w:eastAsiaTheme="majorEastAsia" w:hAnsi="Gill Sans MT" w:cs="Segoe UI"/>
            <w:color w:val="467886"/>
            <w:u w:val="single"/>
          </w:rPr>
          <w:t>Shepherds Purse</w:t>
        </w:r>
      </w:hyperlink>
      <w:r w:rsidRPr="00445618">
        <w:rPr>
          <w:rStyle w:val="normaltextrun"/>
          <w:rFonts w:ascii="Gill Sans MT" w:eastAsiaTheme="majorEastAsia" w:hAnsi="Gill Sans MT" w:cs="Segoe UI"/>
          <w:color w:val="467886"/>
        </w:rPr>
        <w:t> </w:t>
      </w:r>
      <w:r w:rsidRPr="00445618">
        <w:rPr>
          <w:rStyle w:val="eop"/>
          <w:rFonts w:ascii="Gill Sans MT" w:eastAsiaTheme="majorEastAsia" w:hAnsi="Gill Sans MT" w:cs="Segoe UI"/>
          <w:color w:val="467886"/>
        </w:rPr>
        <w:t> </w:t>
      </w:r>
    </w:p>
    <w:p w14:paraId="2B04E55F" w14:textId="7242EDCA" w:rsidR="00755BB9" w:rsidRPr="00DF6D70" w:rsidRDefault="00755BB9" w:rsidP="007E2DC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Gill Sans MT" w:eastAsia="Gill Sans MT" w:hAnsi="Gill Sans MT" w:cs="Gill Sans MT"/>
          <w:color w:val="467886"/>
        </w:rPr>
      </w:pPr>
    </w:p>
    <w:sectPr w:rsidR="00755BB9" w:rsidRPr="00DF6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3165"/>
    <w:multiLevelType w:val="hybridMultilevel"/>
    <w:tmpl w:val="7A68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69E"/>
    <w:multiLevelType w:val="multilevel"/>
    <w:tmpl w:val="1B84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142CED"/>
    <w:multiLevelType w:val="multilevel"/>
    <w:tmpl w:val="81C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E86E9C"/>
    <w:multiLevelType w:val="multilevel"/>
    <w:tmpl w:val="6F2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1052B"/>
    <w:multiLevelType w:val="hybridMultilevel"/>
    <w:tmpl w:val="DD22257A"/>
    <w:lvl w:ilvl="0" w:tplc="FEE2C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41F67"/>
    <w:multiLevelType w:val="multilevel"/>
    <w:tmpl w:val="BB6A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BD542E"/>
    <w:multiLevelType w:val="hybridMultilevel"/>
    <w:tmpl w:val="D1A8CB32"/>
    <w:lvl w:ilvl="0" w:tplc="FB0EC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846357">
    <w:abstractNumId w:val="0"/>
  </w:num>
  <w:num w:numId="2" w16cid:durableId="1762721964">
    <w:abstractNumId w:val="2"/>
  </w:num>
  <w:num w:numId="3" w16cid:durableId="483010907">
    <w:abstractNumId w:val="3"/>
  </w:num>
  <w:num w:numId="4" w16cid:durableId="1023869046">
    <w:abstractNumId w:val="5"/>
  </w:num>
  <w:num w:numId="5" w16cid:durableId="327095892">
    <w:abstractNumId w:val="1"/>
  </w:num>
  <w:num w:numId="6" w16cid:durableId="1040201193">
    <w:abstractNumId w:val="6"/>
  </w:num>
  <w:num w:numId="7" w16cid:durableId="125053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B9"/>
    <w:rsid w:val="0002405C"/>
    <w:rsid w:val="00030EED"/>
    <w:rsid w:val="00032045"/>
    <w:rsid w:val="00055610"/>
    <w:rsid w:val="0007187C"/>
    <w:rsid w:val="000949B0"/>
    <w:rsid w:val="000A0D91"/>
    <w:rsid w:val="000A31E4"/>
    <w:rsid w:val="000B00F0"/>
    <w:rsid w:val="000C0474"/>
    <w:rsid w:val="000C6261"/>
    <w:rsid w:val="000C741D"/>
    <w:rsid w:val="000D6647"/>
    <w:rsid w:val="000D6F31"/>
    <w:rsid w:val="00107B78"/>
    <w:rsid w:val="00117C01"/>
    <w:rsid w:val="00141E00"/>
    <w:rsid w:val="00173742"/>
    <w:rsid w:val="00196293"/>
    <w:rsid w:val="001B1FD7"/>
    <w:rsid w:val="001C7FAD"/>
    <w:rsid w:val="001D6105"/>
    <w:rsid w:val="001E46CE"/>
    <w:rsid w:val="001F5883"/>
    <w:rsid w:val="00205C85"/>
    <w:rsid w:val="00215FC1"/>
    <w:rsid w:val="002179D8"/>
    <w:rsid w:val="0025069C"/>
    <w:rsid w:val="002620DD"/>
    <w:rsid w:val="00272390"/>
    <w:rsid w:val="002839F7"/>
    <w:rsid w:val="00290437"/>
    <w:rsid w:val="002C57BA"/>
    <w:rsid w:val="002D04A5"/>
    <w:rsid w:val="002F5E97"/>
    <w:rsid w:val="0030003D"/>
    <w:rsid w:val="00303B0E"/>
    <w:rsid w:val="003056D5"/>
    <w:rsid w:val="00307259"/>
    <w:rsid w:val="00315B97"/>
    <w:rsid w:val="00333412"/>
    <w:rsid w:val="003377B2"/>
    <w:rsid w:val="003428A0"/>
    <w:rsid w:val="003644FF"/>
    <w:rsid w:val="003717F0"/>
    <w:rsid w:val="00380814"/>
    <w:rsid w:val="003959B8"/>
    <w:rsid w:val="003C7850"/>
    <w:rsid w:val="003D0724"/>
    <w:rsid w:val="003D20B9"/>
    <w:rsid w:val="003F5836"/>
    <w:rsid w:val="004071E5"/>
    <w:rsid w:val="00422319"/>
    <w:rsid w:val="00424CF8"/>
    <w:rsid w:val="00450196"/>
    <w:rsid w:val="004554DA"/>
    <w:rsid w:val="00485902"/>
    <w:rsid w:val="00486928"/>
    <w:rsid w:val="004875D7"/>
    <w:rsid w:val="004A2697"/>
    <w:rsid w:val="004A2A6F"/>
    <w:rsid w:val="004A36E3"/>
    <w:rsid w:val="004B3664"/>
    <w:rsid w:val="004D2740"/>
    <w:rsid w:val="004D75FD"/>
    <w:rsid w:val="004E729A"/>
    <w:rsid w:val="004F2974"/>
    <w:rsid w:val="0050685B"/>
    <w:rsid w:val="00521F68"/>
    <w:rsid w:val="00525E47"/>
    <w:rsid w:val="00546F85"/>
    <w:rsid w:val="005567FE"/>
    <w:rsid w:val="00571096"/>
    <w:rsid w:val="0059091D"/>
    <w:rsid w:val="005A2C6D"/>
    <w:rsid w:val="005C2EDB"/>
    <w:rsid w:val="005E1CC3"/>
    <w:rsid w:val="005E6C57"/>
    <w:rsid w:val="006043F8"/>
    <w:rsid w:val="00606354"/>
    <w:rsid w:val="00620F03"/>
    <w:rsid w:val="00632A17"/>
    <w:rsid w:val="006424B2"/>
    <w:rsid w:val="006432A0"/>
    <w:rsid w:val="0065275C"/>
    <w:rsid w:val="006636C5"/>
    <w:rsid w:val="006B28A9"/>
    <w:rsid w:val="006C17E4"/>
    <w:rsid w:val="006C76D4"/>
    <w:rsid w:val="006C7BD8"/>
    <w:rsid w:val="006F2991"/>
    <w:rsid w:val="006F7072"/>
    <w:rsid w:val="00702675"/>
    <w:rsid w:val="0070644F"/>
    <w:rsid w:val="007136D5"/>
    <w:rsid w:val="007155F6"/>
    <w:rsid w:val="007229FB"/>
    <w:rsid w:val="00724F1A"/>
    <w:rsid w:val="0072756A"/>
    <w:rsid w:val="00746982"/>
    <w:rsid w:val="00755BB9"/>
    <w:rsid w:val="00785A4A"/>
    <w:rsid w:val="007B305F"/>
    <w:rsid w:val="007B3B37"/>
    <w:rsid w:val="007E2DC7"/>
    <w:rsid w:val="007E552E"/>
    <w:rsid w:val="00820A2D"/>
    <w:rsid w:val="008519F1"/>
    <w:rsid w:val="00856A6B"/>
    <w:rsid w:val="008645A5"/>
    <w:rsid w:val="008677B3"/>
    <w:rsid w:val="0089479A"/>
    <w:rsid w:val="008B3019"/>
    <w:rsid w:val="008C1B51"/>
    <w:rsid w:val="008E0D40"/>
    <w:rsid w:val="008E1FED"/>
    <w:rsid w:val="008F6105"/>
    <w:rsid w:val="00901A90"/>
    <w:rsid w:val="009620FB"/>
    <w:rsid w:val="0096228A"/>
    <w:rsid w:val="0097505A"/>
    <w:rsid w:val="00983198"/>
    <w:rsid w:val="00992EFB"/>
    <w:rsid w:val="009A55BA"/>
    <w:rsid w:val="009B0021"/>
    <w:rsid w:val="009B6135"/>
    <w:rsid w:val="009C03B8"/>
    <w:rsid w:val="009C7717"/>
    <w:rsid w:val="009D0EBF"/>
    <w:rsid w:val="009D2C6F"/>
    <w:rsid w:val="009D6112"/>
    <w:rsid w:val="009E24AD"/>
    <w:rsid w:val="009E2D80"/>
    <w:rsid w:val="009E43A5"/>
    <w:rsid w:val="009F7850"/>
    <w:rsid w:val="00A047D7"/>
    <w:rsid w:val="00A05D7D"/>
    <w:rsid w:val="00A25575"/>
    <w:rsid w:val="00A31D7E"/>
    <w:rsid w:val="00A34735"/>
    <w:rsid w:val="00A36202"/>
    <w:rsid w:val="00A37CA5"/>
    <w:rsid w:val="00A60446"/>
    <w:rsid w:val="00A72A3F"/>
    <w:rsid w:val="00A87B8F"/>
    <w:rsid w:val="00A90526"/>
    <w:rsid w:val="00A95FC1"/>
    <w:rsid w:val="00AA0C67"/>
    <w:rsid w:val="00AA2DDA"/>
    <w:rsid w:val="00AA5E9A"/>
    <w:rsid w:val="00AB6BA6"/>
    <w:rsid w:val="00AD67A7"/>
    <w:rsid w:val="00AE6B7D"/>
    <w:rsid w:val="00B05BC4"/>
    <w:rsid w:val="00B14E66"/>
    <w:rsid w:val="00B152CA"/>
    <w:rsid w:val="00B17743"/>
    <w:rsid w:val="00B17F1A"/>
    <w:rsid w:val="00B27E8B"/>
    <w:rsid w:val="00B30CC1"/>
    <w:rsid w:val="00B33788"/>
    <w:rsid w:val="00B5274B"/>
    <w:rsid w:val="00B5759B"/>
    <w:rsid w:val="00B716DC"/>
    <w:rsid w:val="00B93BCA"/>
    <w:rsid w:val="00B95EAC"/>
    <w:rsid w:val="00BB3873"/>
    <w:rsid w:val="00BB6C07"/>
    <w:rsid w:val="00BE15CB"/>
    <w:rsid w:val="00BF1D9A"/>
    <w:rsid w:val="00BF44CC"/>
    <w:rsid w:val="00C0539A"/>
    <w:rsid w:val="00C14BD0"/>
    <w:rsid w:val="00C26B1C"/>
    <w:rsid w:val="00C32A10"/>
    <w:rsid w:val="00C82A6B"/>
    <w:rsid w:val="00C87CB1"/>
    <w:rsid w:val="00C942B0"/>
    <w:rsid w:val="00C962C0"/>
    <w:rsid w:val="00CC5D36"/>
    <w:rsid w:val="00CD156B"/>
    <w:rsid w:val="00CD439F"/>
    <w:rsid w:val="00CD6752"/>
    <w:rsid w:val="00CD738A"/>
    <w:rsid w:val="00CE473B"/>
    <w:rsid w:val="00CF20EE"/>
    <w:rsid w:val="00D010C7"/>
    <w:rsid w:val="00D01A33"/>
    <w:rsid w:val="00D01D93"/>
    <w:rsid w:val="00D4597C"/>
    <w:rsid w:val="00D67437"/>
    <w:rsid w:val="00D73E0A"/>
    <w:rsid w:val="00DA5267"/>
    <w:rsid w:val="00DB244C"/>
    <w:rsid w:val="00DC20D3"/>
    <w:rsid w:val="00DC4B94"/>
    <w:rsid w:val="00DD2553"/>
    <w:rsid w:val="00DF06FC"/>
    <w:rsid w:val="00DF6D70"/>
    <w:rsid w:val="00E13CB6"/>
    <w:rsid w:val="00E177C5"/>
    <w:rsid w:val="00E3610D"/>
    <w:rsid w:val="00E46D2E"/>
    <w:rsid w:val="00E47BFA"/>
    <w:rsid w:val="00E550D4"/>
    <w:rsid w:val="00E76631"/>
    <w:rsid w:val="00E85970"/>
    <w:rsid w:val="00EC2E70"/>
    <w:rsid w:val="00ED1074"/>
    <w:rsid w:val="00EE2560"/>
    <w:rsid w:val="00EE601D"/>
    <w:rsid w:val="00F0252F"/>
    <w:rsid w:val="00F06AE8"/>
    <w:rsid w:val="00F13258"/>
    <w:rsid w:val="00F527F5"/>
    <w:rsid w:val="00F60816"/>
    <w:rsid w:val="00F6797F"/>
    <w:rsid w:val="00F8126B"/>
    <w:rsid w:val="00F822B1"/>
    <w:rsid w:val="00F85478"/>
    <w:rsid w:val="00F8748E"/>
    <w:rsid w:val="00FA2410"/>
    <w:rsid w:val="00FA6C66"/>
    <w:rsid w:val="00FB1278"/>
    <w:rsid w:val="00FB17D7"/>
    <w:rsid w:val="00FB2184"/>
    <w:rsid w:val="00FB3D47"/>
    <w:rsid w:val="00FC1C03"/>
    <w:rsid w:val="00FD6EB6"/>
    <w:rsid w:val="00FE3F6F"/>
    <w:rsid w:val="00FE494A"/>
    <w:rsid w:val="00FF75B4"/>
    <w:rsid w:val="00FF7616"/>
    <w:rsid w:val="01965881"/>
    <w:rsid w:val="1C3AB0B4"/>
    <w:rsid w:val="28F70203"/>
    <w:rsid w:val="30496CBA"/>
    <w:rsid w:val="3BA33CE6"/>
    <w:rsid w:val="4082688C"/>
    <w:rsid w:val="57B5A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6AC1"/>
  <w15:chartTrackingRefBased/>
  <w15:docId w15:val="{8D9D5F61-4206-4014-B2E0-746FF792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B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5B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B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6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C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78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82A6B"/>
    <w:pPr>
      <w:spacing w:after="0" w:line="240" w:lineRule="auto"/>
    </w:pPr>
  </w:style>
  <w:style w:type="paragraph" w:customStyle="1" w:styleId="paragraph">
    <w:name w:val="paragraph"/>
    <w:basedOn w:val="Normal"/>
    <w:rsid w:val="00B5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B5759B"/>
  </w:style>
  <w:style w:type="character" w:customStyle="1" w:styleId="normaltextrun">
    <w:name w:val="normaltextrun"/>
    <w:basedOn w:val="DefaultParagraphFont"/>
    <w:rsid w:val="00B5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lt-ag.ch/en" TargetMode="External"/><Relationship Id="rId18" Type="http://schemas.openxmlformats.org/officeDocument/2006/relationships/hyperlink" Target="http://www.snowdoniacheese.co.uk" TargetMode="External"/><Relationship Id="rId26" Type="http://schemas.openxmlformats.org/officeDocument/2006/relationships/hyperlink" Target="http://www.cheese-fun.jp" TargetMode="External"/><Relationship Id="rId21" Type="http://schemas.openxmlformats.org/officeDocument/2006/relationships/hyperlink" Target="http://www.agriexpo.co.za" TargetMode="External"/><Relationship Id="rId34" Type="http://schemas.openxmlformats.org/officeDocument/2006/relationships/hyperlink" Target="http://www.petergreenchilled.co.u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ntercheese.ch/de" TargetMode="External"/><Relationship Id="rId17" Type="http://schemas.openxmlformats.org/officeDocument/2006/relationships/hyperlink" Target="http://www.sartoricheese.com" TargetMode="External"/><Relationship Id="rId25" Type="http://schemas.openxmlformats.org/officeDocument/2006/relationships/hyperlink" Target="http://www.horgans.com" TargetMode="External"/><Relationship Id="rId33" Type="http://schemas.openxmlformats.org/officeDocument/2006/relationships/hyperlink" Target="https://gff.co.uk/for-retailers/read-good-cheese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ny.no" TargetMode="External"/><Relationship Id="rId20" Type="http://schemas.openxmlformats.org/officeDocument/2006/relationships/hyperlink" Target="http://www.cheesefromtheusa.org" TargetMode="External"/><Relationship Id="rId29" Type="http://schemas.openxmlformats.org/officeDocument/2006/relationships/hyperlink" Target="http://www.ruppcheese.at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cheeselover.co.uk/haute-fromagerie" TargetMode="External"/><Relationship Id="rId24" Type="http://schemas.openxmlformats.org/officeDocument/2006/relationships/hyperlink" Target="http://www.forevercheese.com" TargetMode="External"/><Relationship Id="rId32" Type="http://schemas.openxmlformats.org/officeDocument/2006/relationships/hyperlink" Target="http://www.eurilait.co.u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ruyere.com/en/home" TargetMode="External"/><Relationship Id="rId23" Type="http://schemas.openxmlformats.org/officeDocument/2006/relationships/hyperlink" Target="http://www.boska.com" TargetMode="External"/><Relationship Id="rId28" Type="http://schemas.openxmlformats.org/officeDocument/2006/relationships/hyperlink" Target="http://www.rowcliffe.co.uk" TargetMode="External"/><Relationship Id="rId36" Type="http://schemas.openxmlformats.org/officeDocument/2006/relationships/hyperlink" Target="http://www.shepherdspurse.co.uk" TargetMode="External"/><Relationship Id="rId10" Type="http://schemas.openxmlformats.org/officeDocument/2006/relationships/hyperlink" Target="http://www.bertsch.at/en" TargetMode="External"/><Relationship Id="rId19" Type="http://schemas.openxmlformats.org/officeDocument/2006/relationships/hyperlink" Target="http://www.finecheese.co.uk" TargetMode="External"/><Relationship Id="rId31" Type="http://schemas.openxmlformats.org/officeDocument/2006/relationships/hyperlink" Target="http://www.academyofcheese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arbers.co.uk" TargetMode="External"/><Relationship Id="rId14" Type="http://schemas.openxmlformats.org/officeDocument/2006/relationships/hyperlink" Target="http://www.lactogal.pt" TargetMode="External"/><Relationship Id="rId22" Type="http://schemas.openxmlformats.org/officeDocument/2006/relationships/hyperlink" Target="http://www.atalantacorp.com" TargetMode="External"/><Relationship Id="rId27" Type="http://schemas.openxmlformats.org/officeDocument/2006/relationships/hyperlink" Target="https://www.linkedin.com/company/lacteo-network" TargetMode="External"/><Relationship Id="rId30" Type="http://schemas.openxmlformats.org/officeDocument/2006/relationships/hyperlink" Target="http://www.specialistcheesemakers.co.uk" TargetMode="External"/><Relationship Id="rId35" Type="http://schemas.openxmlformats.org/officeDocument/2006/relationships/hyperlink" Target="http://www.cheese-etc.co.uk" TargetMode="External"/><Relationship Id="rId8" Type="http://schemas.openxmlformats.org/officeDocument/2006/relationships/hyperlink" Target="http://www.gff.co.uk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C67AAFFD79146999106BBA6339C33" ma:contentTypeVersion="15" ma:contentTypeDescription="Create a new document." ma:contentTypeScope="" ma:versionID="2768b80446f2eb83ea748bb706120742">
  <xsd:schema xmlns:xsd="http://www.w3.org/2001/XMLSchema" xmlns:xs="http://www.w3.org/2001/XMLSchema" xmlns:p="http://schemas.microsoft.com/office/2006/metadata/properties" xmlns:ns2="213fb56b-53dc-4bc3-9db0-4790a64448fc" xmlns:ns3="17352f9f-f706-417b-ba61-714e9ed56a3d" targetNamespace="http://schemas.microsoft.com/office/2006/metadata/properties" ma:root="true" ma:fieldsID="b4b62f7800ce69ed15c1205053fd23b5" ns2:_="" ns3:_="">
    <xsd:import namespace="213fb56b-53dc-4bc3-9db0-4790a64448fc"/>
    <xsd:import namespace="17352f9f-f706-417b-ba61-714e9ed56a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fb56b-53dc-4bc3-9db0-4790a64448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55b082-e13f-413c-8d0b-ef5cb08eca19}" ma:internalName="TaxCatchAll" ma:showField="CatchAllData" ma:web="213fb56b-53dc-4bc3-9db0-4790a644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52f9f-f706-417b-ba61-714e9ed56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c2fb35-ec56-436e-842f-92b8c1c8d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8116C-56E1-46F9-A9E6-23545C438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B2B34-116B-4F29-AB1C-E0DCAADB3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fb56b-53dc-4bc3-9db0-4790a64448fc"/>
    <ds:schemaRef ds:uri="17352f9f-f706-417b-ba61-714e9ed56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Fry</dc:creator>
  <cp:keywords/>
  <dc:description/>
  <cp:lastModifiedBy>Jenna Morice</cp:lastModifiedBy>
  <cp:revision>1</cp:revision>
  <cp:lastPrinted>2024-10-28T09:31:00Z</cp:lastPrinted>
  <dcterms:created xsi:type="dcterms:W3CDTF">2024-10-24T14:38:00Z</dcterms:created>
  <dcterms:modified xsi:type="dcterms:W3CDTF">2024-11-08T12:05:00Z</dcterms:modified>
</cp:coreProperties>
</file>